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8C2" w:rsidRPr="00990A09" w:rsidRDefault="00C758C2" w:rsidP="00C758C2">
      <w:pPr>
        <w:spacing w:before="240" w:after="240"/>
        <w:jc w:val="center"/>
        <w:rPr>
          <w:rFonts w:ascii="Avenir Next Condensed" w:hAnsi="Avenir Next Condensed"/>
          <w:i/>
          <w:iCs/>
          <w:sz w:val="22"/>
          <w:szCs w:val="22"/>
        </w:rPr>
      </w:pPr>
      <w:bookmarkStart w:id="0" w:name="_Toc355681774"/>
      <w:bookmarkStart w:id="1" w:name="_Toc381636836"/>
      <w:bookmarkStart w:id="2" w:name="_GoBack"/>
      <w:bookmarkEnd w:id="2"/>
      <w:r w:rsidRPr="00990A09">
        <w:rPr>
          <w:rFonts w:ascii="Avenir Next Condensed" w:hAnsi="Avenir Next Condensed"/>
          <w:i/>
          <w:iCs/>
          <w:sz w:val="22"/>
          <w:szCs w:val="22"/>
        </w:rPr>
        <w:t>FEASR – Programma di Sviluppo Rurale 2014-202</w:t>
      </w:r>
    </w:p>
    <w:p w:rsidR="00C758C2" w:rsidRPr="00990A09" w:rsidRDefault="00C758C2" w:rsidP="00C758C2">
      <w:pPr>
        <w:keepNext/>
        <w:tabs>
          <w:tab w:val="num" w:pos="567"/>
        </w:tabs>
        <w:spacing w:after="120"/>
        <w:jc w:val="center"/>
        <w:outlineLvl w:val="0"/>
        <w:rPr>
          <w:rFonts w:ascii="Avenir Next Condensed" w:hAnsi="Avenir Next Condensed"/>
          <w:b/>
          <w:caps/>
          <w:sz w:val="22"/>
          <w:szCs w:val="22"/>
        </w:rPr>
      </w:pPr>
      <w:bookmarkStart w:id="3" w:name="_Toc438047111"/>
      <w:bookmarkStart w:id="4" w:name="_Toc97134214"/>
      <w:r w:rsidRPr="00990A09">
        <w:rPr>
          <w:rFonts w:ascii="Avenir Next Condensed" w:hAnsi="Avenir Next Condensed"/>
          <w:b/>
          <w:caps/>
          <w:sz w:val="22"/>
          <w:szCs w:val="22"/>
        </w:rPr>
        <w:t>ALLEGATO 1</w:t>
      </w:r>
      <w:bookmarkEnd w:id="3"/>
      <w:bookmarkEnd w:id="4"/>
    </w:p>
    <w:p w:rsidR="00C758C2" w:rsidRPr="00990A09" w:rsidRDefault="00C758C2" w:rsidP="00C758C2">
      <w:pPr>
        <w:autoSpaceDE w:val="0"/>
        <w:autoSpaceDN w:val="0"/>
        <w:adjustRightInd w:val="0"/>
        <w:jc w:val="center"/>
        <w:rPr>
          <w:rFonts w:ascii="Avenir Next Condensed" w:eastAsia="Calibri" w:hAnsi="Avenir Next Condensed"/>
          <w:b/>
          <w:bCs/>
          <w:sz w:val="22"/>
          <w:szCs w:val="22"/>
        </w:rPr>
      </w:pPr>
      <w:r w:rsidRPr="00990A09">
        <w:rPr>
          <w:rFonts w:ascii="Avenir Next Condensed" w:eastAsia="Calibri" w:hAnsi="Avenir Next Condensed"/>
          <w:b/>
          <w:bCs/>
          <w:sz w:val="22"/>
          <w:szCs w:val="22"/>
        </w:rPr>
        <w:t>MODULO DI AUTOCERTIFICAZIONE</w:t>
      </w: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b/>
          <w:bCs/>
          <w:sz w:val="22"/>
          <w:szCs w:val="22"/>
        </w:rPr>
        <w:t xml:space="preserve"> DA ALLEGARE ALLA DOMANDA DI PREMIO</w:t>
      </w:r>
    </w:p>
    <w:p w:rsidR="00C758C2" w:rsidRPr="00990A09" w:rsidRDefault="00C758C2" w:rsidP="00C758C2">
      <w:pPr>
        <w:autoSpaceDE w:val="0"/>
        <w:autoSpaceDN w:val="0"/>
        <w:adjustRightInd w:val="0"/>
        <w:rPr>
          <w:rFonts w:ascii="Avenir Next Condensed" w:eastAsia="Calibri" w:hAnsi="Avenir Next Condensed"/>
          <w:sz w:val="22"/>
          <w:szCs w:val="22"/>
        </w:rPr>
      </w:pPr>
    </w:p>
    <w:p w:rsidR="00E6444A" w:rsidRPr="00990A09" w:rsidRDefault="00E6444A" w:rsidP="00E6444A">
      <w:pPr>
        <w:autoSpaceDE w:val="0"/>
        <w:autoSpaceDN w:val="0"/>
        <w:adjustRightInd w:val="0"/>
        <w:ind w:left="5670"/>
        <w:jc w:val="right"/>
        <w:rPr>
          <w:rFonts w:ascii="Avenir Next Condensed" w:eastAsia="Calibri" w:hAnsi="Avenir Next Condensed"/>
          <w:sz w:val="22"/>
          <w:szCs w:val="22"/>
        </w:rPr>
      </w:pPr>
      <w:r w:rsidRPr="00990A09">
        <w:rPr>
          <w:rFonts w:ascii="Avenir Next Condensed" w:eastAsia="Calibri" w:hAnsi="Avenir Next Condensed"/>
          <w:sz w:val="22"/>
          <w:szCs w:val="22"/>
        </w:rPr>
        <w:t>All’ Organismo Pagatore Regionale</w:t>
      </w:r>
    </w:p>
    <w:p w:rsidR="00C758C2" w:rsidRDefault="00C758C2" w:rsidP="00C758C2">
      <w:pPr>
        <w:autoSpaceDE w:val="0"/>
        <w:autoSpaceDN w:val="0"/>
        <w:adjustRightInd w:val="0"/>
        <w:jc w:val="both"/>
        <w:rPr>
          <w:rFonts w:ascii="Avenir Next Condensed" w:eastAsia="Calibri" w:hAnsi="Avenir Next Condensed"/>
          <w:sz w:val="22"/>
          <w:szCs w:val="22"/>
        </w:rPr>
      </w:pPr>
    </w:p>
    <w:p w:rsidR="00C531ED" w:rsidRPr="00990A09" w:rsidRDefault="00C531ED" w:rsidP="00C758C2">
      <w:pPr>
        <w:autoSpaceDE w:val="0"/>
        <w:autoSpaceDN w:val="0"/>
        <w:adjustRightInd w:val="0"/>
        <w:jc w:val="both"/>
        <w:rPr>
          <w:rFonts w:ascii="Avenir Next Condensed" w:eastAsia="Calibri" w:hAnsi="Avenir Next Condensed"/>
          <w:sz w:val="22"/>
          <w:szCs w:val="22"/>
        </w:rPr>
      </w:pPr>
    </w:p>
    <w:p w:rsidR="00C758C2" w:rsidRPr="00990A09" w:rsidRDefault="00C758C2" w:rsidP="00C758C2">
      <w:pPr>
        <w:tabs>
          <w:tab w:val="left" w:pos="993"/>
          <w:tab w:val="left" w:pos="9638"/>
        </w:tabs>
        <w:autoSpaceDE w:val="0"/>
        <w:autoSpaceDN w:val="0"/>
        <w:adjustRightInd w:val="0"/>
        <w:ind w:left="990" w:hanging="990"/>
        <w:jc w:val="both"/>
        <w:rPr>
          <w:rFonts w:ascii="Avenir Next Condensed" w:eastAsia="Calibri" w:hAnsi="Avenir Next Condensed"/>
          <w:b/>
          <w:sz w:val="22"/>
          <w:szCs w:val="22"/>
        </w:rPr>
      </w:pPr>
      <w:r w:rsidRPr="00990A09">
        <w:rPr>
          <w:rFonts w:ascii="Avenir Next Condensed" w:eastAsia="Calibri" w:hAnsi="Avenir Next Condensed"/>
          <w:b/>
          <w:sz w:val="22"/>
          <w:szCs w:val="22"/>
        </w:rPr>
        <w:t>Oggetto:</w:t>
      </w:r>
      <w:r w:rsidRPr="00990A09">
        <w:rPr>
          <w:rFonts w:ascii="Avenir Next Condensed" w:eastAsia="Calibri" w:hAnsi="Avenir Next Condensed"/>
          <w:b/>
          <w:sz w:val="22"/>
          <w:szCs w:val="22"/>
        </w:rPr>
        <w:tab/>
        <w:t>Regolamento (UE) n. 1305/2013 – Programma di Sviluppo Rurale 2014-2020 – Operazione 6.2.01 “Incentivi per il rafforzamento delle filiere nelle zone svantaggiate e non svantaggiate da parte di giovani imprenditori”</w:t>
      </w:r>
    </w:p>
    <w:p w:rsidR="00C758C2" w:rsidRPr="00990A09" w:rsidRDefault="00C758C2" w:rsidP="00C758C2">
      <w:pPr>
        <w:autoSpaceDE w:val="0"/>
        <w:autoSpaceDN w:val="0"/>
        <w:adjustRightInd w:val="0"/>
        <w:rPr>
          <w:rFonts w:ascii="Avenir Next Condensed" w:eastAsia="Calibri" w:hAnsi="Avenir Next Condensed"/>
          <w:b/>
          <w:bCs/>
          <w:sz w:val="22"/>
          <w:szCs w:val="22"/>
        </w:rPr>
      </w:pP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b/>
          <w:bCs/>
          <w:sz w:val="22"/>
          <w:szCs w:val="22"/>
        </w:rPr>
        <w:t>DICHIARAZIONE SOSTITUTIVA DI ATTO DI NOTORIETA’</w:t>
      </w: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sz w:val="22"/>
          <w:szCs w:val="22"/>
        </w:rPr>
        <w:t>(art. 46 e 47 del D.P.R. 28 dicembre 2000 n. 445)</w:t>
      </w:r>
    </w:p>
    <w:p w:rsidR="00C758C2" w:rsidRPr="00990A09" w:rsidRDefault="00C758C2" w:rsidP="00C758C2">
      <w:pPr>
        <w:autoSpaceDE w:val="0"/>
        <w:autoSpaceDN w:val="0"/>
        <w:adjustRightInd w:val="0"/>
        <w:rPr>
          <w:rFonts w:ascii="Avenir Next Condensed" w:eastAsia="Calibri" w:hAnsi="Avenir Next Condensed"/>
          <w:sz w:val="22"/>
          <w:szCs w:val="22"/>
        </w:rPr>
      </w:pP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Il/la sottoscritto/a ______________________________________ nato/a a 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Provincia _____________ il __/__/____ residente nel Comune di ___________________________________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Provincia __________________ via _____________________________________________________,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Codice fiscale ____________________________, in qualità di titolare/legale rappresentante dell’impresa/società _________________________________________________________________, Codice fiscale________________________________, con riferimento alla domanda di premio n. ___________________________, essendo a conoscenza di quanto stabilito dalle disposizioni attuative in oggetto, </w:t>
      </w:r>
    </w:p>
    <w:p w:rsidR="00C758C2" w:rsidRPr="00990A09" w:rsidRDefault="00C758C2" w:rsidP="00C758C2">
      <w:pPr>
        <w:autoSpaceDE w:val="0"/>
        <w:autoSpaceDN w:val="0"/>
        <w:adjustRightInd w:val="0"/>
        <w:rPr>
          <w:rFonts w:ascii="Avenir Next Condensed" w:eastAsia="Calibri" w:hAnsi="Avenir Next Condensed"/>
          <w:b/>
          <w:bCs/>
          <w:i/>
          <w:iCs/>
          <w:sz w:val="22"/>
          <w:szCs w:val="22"/>
        </w:rPr>
      </w:pPr>
    </w:p>
    <w:p w:rsidR="00C758C2" w:rsidRPr="00990A09" w:rsidRDefault="00C758C2" w:rsidP="00C758C2">
      <w:pPr>
        <w:autoSpaceDE w:val="0"/>
        <w:autoSpaceDN w:val="0"/>
        <w:adjustRightInd w:val="0"/>
        <w:jc w:val="both"/>
        <w:rPr>
          <w:rFonts w:ascii="Avenir Next Condensed" w:eastAsia="Calibri" w:hAnsi="Avenir Next Condensed"/>
          <w:b/>
          <w:bCs/>
          <w:i/>
          <w:iCs/>
          <w:sz w:val="22"/>
          <w:szCs w:val="22"/>
        </w:rPr>
      </w:pPr>
      <w:r w:rsidRPr="00990A09">
        <w:rPr>
          <w:rFonts w:ascii="Avenir Next Condensed" w:eastAsia="Calibri" w:hAnsi="Avenir Next Condensed"/>
          <w:b/>
          <w:bCs/>
          <w:i/>
          <w:iCs/>
          <w:sz w:val="22"/>
          <w:szCs w:val="22"/>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b/>
          <w:bCs/>
          <w:i/>
          <w:iCs/>
          <w:sz w:val="22"/>
          <w:szCs w:val="22"/>
        </w:rPr>
        <w:t xml:space="preserve"> </w:t>
      </w:r>
    </w:p>
    <w:p w:rsidR="00C758C2" w:rsidRPr="00990A09" w:rsidRDefault="00C758C2" w:rsidP="00C758C2">
      <w:pPr>
        <w:autoSpaceDE w:val="0"/>
        <w:autoSpaceDN w:val="0"/>
        <w:adjustRightInd w:val="0"/>
        <w:jc w:val="center"/>
        <w:rPr>
          <w:rFonts w:ascii="Avenir Next Condensed" w:eastAsia="Calibri" w:hAnsi="Avenir Next Condensed"/>
          <w:b/>
          <w:bCs/>
          <w:sz w:val="22"/>
          <w:szCs w:val="22"/>
        </w:rPr>
      </w:pPr>
      <w:r w:rsidRPr="00990A09">
        <w:rPr>
          <w:rFonts w:ascii="Avenir Next Condensed" w:eastAsia="Calibri" w:hAnsi="Avenir Next Condensed"/>
          <w:b/>
          <w:bCs/>
          <w:sz w:val="22"/>
          <w:szCs w:val="22"/>
        </w:rPr>
        <w:t>DICHIARA</w:t>
      </w:r>
    </w:p>
    <w:p w:rsidR="00C758C2" w:rsidRPr="00990A09" w:rsidRDefault="00C758C2" w:rsidP="00C758C2">
      <w:pPr>
        <w:autoSpaceDE w:val="0"/>
        <w:autoSpaceDN w:val="0"/>
        <w:adjustRightInd w:val="0"/>
        <w:rPr>
          <w:rFonts w:ascii="Avenir Next Condensed" w:eastAsia="Calibri" w:hAnsi="Avenir Next Condensed"/>
          <w:b/>
          <w:bCs/>
          <w:sz w:val="22"/>
          <w:szCs w:val="22"/>
        </w:rPr>
      </w:pPr>
    </w:p>
    <w:p w:rsidR="00C758C2" w:rsidRPr="00990A09" w:rsidRDefault="00C758C2" w:rsidP="00C758C2">
      <w:pPr>
        <w:autoSpaceDE w:val="0"/>
        <w:autoSpaceDN w:val="0"/>
        <w:adjustRightInd w:val="0"/>
        <w:rPr>
          <w:rFonts w:ascii="Avenir Next Condensed" w:eastAsia="Calibri" w:hAnsi="Avenir Next Condensed"/>
          <w:bCs/>
          <w:sz w:val="22"/>
          <w:szCs w:val="22"/>
        </w:rPr>
      </w:pPr>
      <w:r w:rsidRPr="00990A09">
        <w:rPr>
          <w:rFonts w:ascii="Avenir Next Condensed" w:eastAsia="Calibri" w:hAnsi="Avenir Next Condensed"/>
          <w:b/>
          <w:bCs/>
          <w:sz w:val="22"/>
          <w:szCs w:val="22"/>
        </w:rPr>
        <w:t xml:space="preserve">1) </w:t>
      </w:r>
      <w:r w:rsidRPr="00990A09">
        <w:rPr>
          <w:rFonts w:ascii="Avenir Next Condensed" w:eastAsia="Calibri" w:hAnsi="Avenir Next Condensed"/>
          <w:bCs/>
          <w:sz w:val="22"/>
          <w:szCs w:val="22"/>
        </w:rPr>
        <w:t>di:</w:t>
      </w:r>
    </w:p>
    <w:p w:rsidR="00C758C2" w:rsidRPr="00990A09" w:rsidRDefault="00C758C2" w:rsidP="00C758C2">
      <w:pPr>
        <w:pStyle w:val="Paragrafoelenco"/>
        <w:numPr>
          <w:ilvl w:val="0"/>
          <w:numId w:val="7"/>
        </w:numPr>
        <w:spacing w:after="0" w:line="240" w:lineRule="auto"/>
        <w:ind w:left="852" w:hanging="284"/>
        <w:jc w:val="both"/>
        <w:rPr>
          <w:rFonts w:ascii="Avenir Next Condensed" w:hAnsi="Avenir Next Condensed"/>
          <w:lang w:eastAsia="en-GB"/>
        </w:rPr>
      </w:pPr>
      <w:r w:rsidRPr="00990A09">
        <w:rPr>
          <w:rFonts w:ascii="Avenir Next Condensed" w:hAnsi="Avenir Next Condensed"/>
          <w:lang w:eastAsia="en-GB"/>
        </w:rPr>
        <w:t xml:space="preserve">avere </w:t>
      </w:r>
    </w:p>
    <w:p w:rsidR="00C758C2" w:rsidRPr="00990A09" w:rsidRDefault="00C758C2" w:rsidP="00C758C2">
      <w:pPr>
        <w:pStyle w:val="Paragrafoelenco"/>
        <w:numPr>
          <w:ilvl w:val="0"/>
          <w:numId w:val="7"/>
        </w:numPr>
        <w:spacing w:after="0" w:line="240" w:lineRule="auto"/>
        <w:ind w:left="852" w:hanging="284"/>
        <w:jc w:val="both"/>
        <w:rPr>
          <w:rFonts w:ascii="Avenir Next Condensed" w:hAnsi="Avenir Next Condensed"/>
          <w:lang w:eastAsia="en-GB"/>
        </w:rPr>
      </w:pPr>
      <w:r w:rsidRPr="00990A09">
        <w:rPr>
          <w:rFonts w:ascii="Avenir Next Condensed" w:hAnsi="Avenir Next Condensed"/>
          <w:lang w:eastAsia="en-GB"/>
        </w:rPr>
        <w:t xml:space="preserve">non avere </w:t>
      </w:r>
    </w:p>
    <w:p w:rsidR="00C758C2" w:rsidRPr="00990A09" w:rsidRDefault="00C758C2" w:rsidP="00C758C2">
      <w:pPr>
        <w:tabs>
          <w:tab w:val="left" w:pos="0"/>
        </w:tabs>
        <w:ind w:left="568"/>
        <w:jc w:val="both"/>
        <w:rPr>
          <w:rFonts w:ascii="Avenir Next Condensed" w:hAnsi="Avenir Next Condensed"/>
          <w:sz w:val="22"/>
          <w:szCs w:val="22"/>
          <w:lang w:eastAsia="en-GB"/>
        </w:rPr>
      </w:pPr>
      <w:r w:rsidRPr="00990A09">
        <w:rPr>
          <w:rFonts w:ascii="Avenir Next Condensed" w:hAnsi="Avenir Next Condensed"/>
          <w:sz w:val="22"/>
          <w:szCs w:val="22"/>
          <w:lang w:eastAsia="en-GB"/>
        </w:rPr>
        <w:t xml:space="preserve">richiesto un premio di primo insediamento </w:t>
      </w:r>
      <w:r w:rsidRPr="00990A09">
        <w:rPr>
          <w:rFonts w:ascii="Avenir Next Condensed" w:hAnsi="Avenir Next Condensed"/>
          <w:b/>
          <w:sz w:val="22"/>
          <w:szCs w:val="22"/>
          <w:lang w:eastAsia="en-GB"/>
        </w:rPr>
        <w:t>anche</w:t>
      </w:r>
      <w:r w:rsidRPr="00990A09">
        <w:rPr>
          <w:rFonts w:ascii="Avenir Next Condensed" w:hAnsi="Avenir Next Condensed"/>
          <w:sz w:val="22"/>
          <w:szCs w:val="22"/>
          <w:lang w:eastAsia="en-GB"/>
        </w:rPr>
        <w:t xml:space="preserve"> </w:t>
      </w:r>
      <w:r w:rsidRPr="00990A09">
        <w:rPr>
          <w:rFonts w:ascii="Avenir Next Condensed" w:hAnsi="Avenir Next Condensed"/>
          <w:b/>
          <w:sz w:val="22"/>
          <w:szCs w:val="22"/>
          <w:lang w:eastAsia="en-GB"/>
        </w:rPr>
        <w:t>con altre “Fonti di aiuto” diverse dal Programma di Sviluppo Rurale 2014-2020</w:t>
      </w:r>
      <w:r w:rsidRPr="00990A09">
        <w:rPr>
          <w:rFonts w:ascii="Avenir Next Condensed" w:hAnsi="Avenir Next Condensed"/>
          <w:sz w:val="22"/>
          <w:szCs w:val="22"/>
          <w:lang w:eastAsia="en-GB"/>
        </w:rPr>
        <w:t>;</w:t>
      </w:r>
    </w:p>
    <w:p w:rsidR="00C758C2" w:rsidRPr="00990A09" w:rsidRDefault="00C758C2" w:rsidP="00C758C2">
      <w:pPr>
        <w:tabs>
          <w:tab w:val="left" w:pos="0"/>
        </w:tabs>
        <w:jc w:val="both"/>
        <w:rPr>
          <w:rFonts w:ascii="Avenir Next Condensed" w:hAnsi="Avenir Next Condensed"/>
          <w:sz w:val="22"/>
          <w:szCs w:val="22"/>
          <w:lang w:eastAsia="en-GB"/>
        </w:rPr>
      </w:pPr>
    </w:p>
    <w:p w:rsidR="00C758C2" w:rsidRPr="00990A09" w:rsidRDefault="00C758C2" w:rsidP="00C758C2">
      <w:pPr>
        <w:tabs>
          <w:tab w:val="left" w:pos="0"/>
        </w:tabs>
        <w:jc w:val="both"/>
        <w:rPr>
          <w:rFonts w:ascii="Avenir Next Condensed" w:hAnsi="Avenir Next Condensed"/>
          <w:b/>
          <w:sz w:val="22"/>
          <w:szCs w:val="22"/>
          <w:lang w:eastAsia="en-GB"/>
        </w:rPr>
      </w:pPr>
      <w:r w:rsidRPr="00990A09">
        <w:rPr>
          <w:rFonts w:ascii="Avenir Next Condensed" w:hAnsi="Avenir Next Condensed"/>
          <w:b/>
          <w:sz w:val="22"/>
          <w:szCs w:val="22"/>
          <w:lang w:eastAsia="en-GB"/>
        </w:rPr>
        <w:t xml:space="preserve">2) </w:t>
      </w:r>
      <w:r w:rsidRPr="00990A09">
        <w:rPr>
          <w:rFonts w:ascii="Avenir Next Condensed" w:hAnsi="Avenir Next Condensed"/>
          <w:sz w:val="22"/>
          <w:szCs w:val="22"/>
          <w:lang w:eastAsia="en-GB"/>
        </w:rPr>
        <w:t>di:</w:t>
      </w:r>
    </w:p>
    <w:p w:rsidR="00C758C2" w:rsidRPr="00990A09" w:rsidRDefault="00C758C2" w:rsidP="00C758C2">
      <w:pPr>
        <w:pStyle w:val="Paragrafoelenco"/>
        <w:numPr>
          <w:ilvl w:val="0"/>
          <w:numId w:val="7"/>
        </w:numPr>
        <w:spacing w:after="0" w:line="240" w:lineRule="auto"/>
        <w:ind w:left="852" w:hanging="284"/>
        <w:jc w:val="both"/>
        <w:rPr>
          <w:rFonts w:ascii="Avenir Next Condensed" w:hAnsi="Avenir Next Condensed"/>
          <w:lang w:eastAsia="en-GB"/>
        </w:rPr>
      </w:pPr>
      <w:r w:rsidRPr="00990A09">
        <w:rPr>
          <w:rFonts w:ascii="Avenir Next Condensed" w:hAnsi="Avenir Next Condensed"/>
          <w:lang w:eastAsia="en-GB"/>
        </w:rPr>
        <w:t xml:space="preserve">avere </w:t>
      </w:r>
    </w:p>
    <w:p w:rsidR="00C758C2" w:rsidRPr="00990A09" w:rsidRDefault="00C758C2" w:rsidP="00C758C2">
      <w:pPr>
        <w:pStyle w:val="Paragrafoelenco"/>
        <w:numPr>
          <w:ilvl w:val="0"/>
          <w:numId w:val="7"/>
        </w:numPr>
        <w:spacing w:after="0" w:line="240" w:lineRule="auto"/>
        <w:ind w:left="852" w:hanging="284"/>
        <w:jc w:val="both"/>
        <w:rPr>
          <w:rFonts w:ascii="Avenir Next Condensed" w:hAnsi="Avenir Next Condensed"/>
          <w:lang w:eastAsia="en-GB"/>
        </w:rPr>
      </w:pPr>
      <w:r w:rsidRPr="00990A09">
        <w:rPr>
          <w:rFonts w:ascii="Avenir Next Condensed" w:hAnsi="Avenir Next Condensed"/>
          <w:lang w:eastAsia="en-GB"/>
        </w:rPr>
        <w:t xml:space="preserve">non avere </w:t>
      </w:r>
    </w:p>
    <w:p w:rsidR="00C758C2" w:rsidRPr="00990A09" w:rsidRDefault="00C758C2" w:rsidP="00C758C2">
      <w:pPr>
        <w:tabs>
          <w:tab w:val="left" w:pos="0"/>
        </w:tabs>
        <w:ind w:left="568"/>
        <w:jc w:val="both"/>
        <w:rPr>
          <w:rFonts w:ascii="Avenir Next Condensed" w:hAnsi="Avenir Next Condensed"/>
          <w:sz w:val="22"/>
          <w:szCs w:val="22"/>
          <w:lang w:eastAsia="en-GB"/>
        </w:rPr>
      </w:pPr>
      <w:r w:rsidRPr="00990A09">
        <w:rPr>
          <w:rFonts w:ascii="Avenir Next Condensed" w:hAnsi="Avenir Next Condensed"/>
          <w:sz w:val="22"/>
          <w:szCs w:val="22"/>
          <w:lang w:eastAsia="en-GB"/>
        </w:rPr>
        <w:t>avviato un’attività compatibile con quanto previsto nel Reg. 1305/2013 Articolo 19 come da paragrafo 3 del Punto 4;</w:t>
      </w:r>
    </w:p>
    <w:p w:rsidR="00C758C2" w:rsidRPr="00990A09" w:rsidRDefault="00C758C2" w:rsidP="00C758C2">
      <w:pPr>
        <w:tabs>
          <w:tab w:val="left" w:pos="0"/>
        </w:tabs>
        <w:ind w:left="568"/>
        <w:jc w:val="both"/>
        <w:rPr>
          <w:rFonts w:ascii="Avenir Next Condensed" w:hAnsi="Avenir Next Condensed"/>
          <w:sz w:val="22"/>
          <w:szCs w:val="22"/>
          <w:lang w:eastAsia="en-GB"/>
        </w:rPr>
      </w:pPr>
    </w:p>
    <w:p w:rsidR="00C758C2" w:rsidRPr="00990A09" w:rsidRDefault="00C758C2" w:rsidP="00C758C2">
      <w:pPr>
        <w:autoSpaceDE w:val="0"/>
        <w:autoSpaceDN w:val="0"/>
        <w:adjustRightInd w:val="0"/>
        <w:rPr>
          <w:rFonts w:ascii="Avenir Next Condensed" w:hAnsi="Avenir Next Condensed"/>
          <w:sz w:val="22"/>
          <w:szCs w:val="22"/>
          <w:lang w:eastAsia="en-GB"/>
        </w:rPr>
      </w:pP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jc w:val="both"/>
        <w:rPr>
          <w:rFonts w:ascii="Avenir Next Condensed" w:eastAsia="Calibri" w:hAnsi="Avenir Next Condensed" w:cs="Tahoma"/>
          <w:sz w:val="22"/>
          <w:szCs w:val="22"/>
        </w:rPr>
      </w:pPr>
      <w:r w:rsidRPr="00990A09">
        <w:rPr>
          <w:rFonts w:ascii="Avenir Next Condensed" w:eastAsia="Calibri" w:hAnsi="Avenir Next Condensed" w:cs="Tahoma"/>
          <w:i/>
          <w:iCs/>
          <w:sz w:val="22"/>
          <w:szCs w:val="22"/>
        </w:rPr>
        <w:lastRenderedPageBreak/>
        <w:t xml:space="preserve">Il sottoscritto dichiara inoltre ai sensi dell’art. 13 del D.Lgs.30 giugno 2003 n. 196, di essere stato informato che i dati personali contenuti nella presente dichiarazione saranno trattati, anche con strumenti informatici, esclusivamente nell’ambito del procedimento per il quale la presente dichiarazione viene resa. </w:t>
      </w: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rPr>
          <w:rFonts w:ascii="Avenir Next Condensed" w:eastAsia="Calibri" w:hAnsi="Avenir Next Condensed" w:cs="Tahoma"/>
          <w:sz w:val="22"/>
          <w:szCs w:val="22"/>
        </w:rPr>
      </w:pPr>
      <w:r w:rsidRPr="00990A09">
        <w:rPr>
          <w:rFonts w:ascii="Avenir Next Condensed" w:eastAsia="Calibri" w:hAnsi="Avenir Next Condensed" w:cs="Tahoma"/>
          <w:sz w:val="22"/>
          <w:szCs w:val="22"/>
        </w:rPr>
        <w:t xml:space="preserve">Luogo, ____________________ </w:t>
      </w: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ind w:left="5670"/>
        <w:jc w:val="center"/>
        <w:rPr>
          <w:rFonts w:ascii="Avenir Next Condensed" w:eastAsia="Calibri" w:hAnsi="Avenir Next Condensed" w:cs="Tahoma"/>
          <w:sz w:val="22"/>
          <w:szCs w:val="22"/>
        </w:rPr>
      </w:pPr>
      <w:r w:rsidRPr="00990A09">
        <w:rPr>
          <w:rFonts w:ascii="Avenir Next Condensed" w:eastAsia="Calibri" w:hAnsi="Avenir Next Condensed" w:cs="Tahoma"/>
          <w:sz w:val="22"/>
          <w:szCs w:val="22"/>
        </w:rPr>
        <w:t>Firma del dichiarante</w:t>
      </w:r>
    </w:p>
    <w:p w:rsidR="00C758C2" w:rsidRPr="00990A09" w:rsidRDefault="00C758C2" w:rsidP="00C758C2">
      <w:pPr>
        <w:rPr>
          <w:rFonts w:ascii="Avenir Next Condensed" w:hAnsi="Avenir Next Condensed" w:cs="Tahoma"/>
          <w:sz w:val="22"/>
          <w:szCs w:val="22"/>
        </w:rPr>
      </w:pPr>
      <w:r w:rsidRPr="00990A09">
        <w:rPr>
          <w:rFonts w:ascii="Avenir Next Condensed" w:hAnsi="Avenir Next Condensed" w:cs="Tahoma"/>
          <w:sz w:val="22"/>
          <w:szCs w:val="22"/>
        </w:rPr>
        <w:t>data, ______________</w:t>
      </w:r>
    </w:p>
    <w:p w:rsidR="00C758C2" w:rsidRPr="00990A09" w:rsidRDefault="00C758C2" w:rsidP="00C758C2">
      <w:pPr>
        <w:ind w:left="5670"/>
        <w:jc w:val="center"/>
        <w:rPr>
          <w:rFonts w:ascii="Avenir Next Condensed" w:hAnsi="Avenir Next Condensed" w:cs="Tahoma"/>
          <w:sz w:val="22"/>
          <w:szCs w:val="22"/>
        </w:rPr>
      </w:pPr>
      <w:r w:rsidRPr="00990A09">
        <w:rPr>
          <w:rFonts w:ascii="Avenir Next Condensed" w:hAnsi="Avenir Next Condensed" w:cs="Tahoma"/>
          <w:sz w:val="22"/>
          <w:szCs w:val="22"/>
        </w:rPr>
        <w:t>_________________________</w:t>
      </w:r>
    </w:p>
    <w:p w:rsidR="00C758C2" w:rsidRPr="00990A09" w:rsidRDefault="00C758C2" w:rsidP="00C758C2">
      <w:pPr>
        <w:keepNext/>
        <w:tabs>
          <w:tab w:val="num" w:pos="567"/>
        </w:tabs>
        <w:spacing w:after="120"/>
        <w:jc w:val="center"/>
        <w:outlineLvl w:val="0"/>
        <w:rPr>
          <w:rFonts w:ascii="Avenir Next Condensed" w:hAnsi="Avenir Next Condensed" w:cs="Tahoma"/>
          <w:b/>
          <w:caps/>
          <w:sz w:val="22"/>
          <w:szCs w:val="22"/>
        </w:rPr>
      </w:pPr>
      <w:r w:rsidRPr="00990A09">
        <w:rPr>
          <w:rFonts w:ascii="Avenir Next Condensed" w:hAnsi="Avenir Next Condensed" w:cs="Tahoma"/>
          <w:sz w:val="22"/>
          <w:szCs w:val="22"/>
        </w:rPr>
        <w:br w:type="page"/>
      </w:r>
    </w:p>
    <w:p w:rsidR="00C758C2" w:rsidRPr="00990A09" w:rsidRDefault="00C758C2" w:rsidP="00C758C2">
      <w:pPr>
        <w:spacing w:before="240" w:after="240"/>
        <w:jc w:val="center"/>
        <w:rPr>
          <w:rFonts w:ascii="Avenir Next Condensed" w:hAnsi="Avenir Next Condensed"/>
          <w:i/>
          <w:iCs/>
          <w:sz w:val="22"/>
          <w:szCs w:val="22"/>
        </w:rPr>
      </w:pPr>
      <w:r w:rsidRPr="00990A09">
        <w:rPr>
          <w:rFonts w:ascii="Avenir Next Condensed" w:hAnsi="Avenir Next Condensed"/>
          <w:i/>
          <w:iCs/>
          <w:sz w:val="22"/>
          <w:szCs w:val="22"/>
        </w:rPr>
        <w:lastRenderedPageBreak/>
        <w:t>FEASR – Programma di Sviluppo Rurale 2014-2020</w:t>
      </w:r>
    </w:p>
    <w:p w:rsidR="00C758C2" w:rsidRPr="00990A09" w:rsidRDefault="00C758C2" w:rsidP="00C758C2">
      <w:pPr>
        <w:keepNext/>
        <w:tabs>
          <w:tab w:val="num" w:pos="567"/>
        </w:tabs>
        <w:spacing w:after="120"/>
        <w:jc w:val="center"/>
        <w:outlineLvl w:val="0"/>
        <w:rPr>
          <w:rFonts w:ascii="Avenir Next Condensed" w:hAnsi="Avenir Next Condensed"/>
          <w:b/>
          <w:caps/>
          <w:sz w:val="22"/>
          <w:szCs w:val="22"/>
        </w:rPr>
      </w:pPr>
      <w:bookmarkStart w:id="5" w:name="_Toc438047112"/>
      <w:bookmarkStart w:id="6" w:name="_Toc97134215"/>
      <w:r w:rsidRPr="00990A09">
        <w:rPr>
          <w:rFonts w:ascii="Avenir Next Condensed" w:hAnsi="Avenir Next Condensed"/>
          <w:b/>
          <w:caps/>
          <w:sz w:val="22"/>
          <w:szCs w:val="22"/>
        </w:rPr>
        <w:t>ALLEGATO 2</w:t>
      </w:r>
      <w:bookmarkEnd w:id="5"/>
      <w:bookmarkEnd w:id="6"/>
    </w:p>
    <w:p w:rsidR="00C758C2" w:rsidRPr="00990A09" w:rsidRDefault="00C758C2" w:rsidP="00C758C2">
      <w:pPr>
        <w:autoSpaceDE w:val="0"/>
        <w:autoSpaceDN w:val="0"/>
        <w:adjustRightInd w:val="0"/>
        <w:jc w:val="center"/>
        <w:rPr>
          <w:rFonts w:ascii="Avenir Next Condensed" w:eastAsia="Calibri" w:hAnsi="Avenir Next Condensed"/>
          <w:b/>
          <w:bCs/>
          <w:sz w:val="22"/>
          <w:szCs w:val="22"/>
        </w:rPr>
      </w:pPr>
      <w:r w:rsidRPr="00990A09">
        <w:rPr>
          <w:rFonts w:ascii="Avenir Next Condensed" w:eastAsia="Calibri" w:hAnsi="Avenir Next Condensed"/>
          <w:b/>
          <w:bCs/>
          <w:sz w:val="22"/>
          <w:szCs w:val="22"/>
        </w:rPr>
        <w:t>MODULO DI AUTOCERTIFICAZIONE</w:t>
      </w: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b/>
          <w:bCs/>
          <w:sz w:val="22"/>
          <w:szCs w:val="22"/>
        </w:rPr>
        <w:t>DA ALLEGARE ALLA DOMANDA DI EROGAZIONE DELLA SECONDA RATA DI PREMIO</w:t>
      </w:r>
    </w:p>
    <w:p w:rsidR="00C758C2" w:rsidRPr="00990A09" w:rsidRDefault="00C758C2" w:rsidP="00C758C2">
      <w:pPr>
        <w:autoSpaceDE w:val="0"/>
        <w:autoSpaceDN w:val="0"/>
        <w:adjustRightInd w:val="0"/>
        <w:jc w:val="center"/>
        <w:rPr>
          <w:rFonts w:ascii="Avenir Next Condensed" w:eastAsia="Calibri" w:hAnsi="Avenir Next Condensed"/>
          <w:sz w:val="22"/>
          <w:szCs w:val="22"/>
        </w:rPr>
      </w:pPr>
    </w:p>
    <w:p w:rsidR="00C758C2" w:rsidRPr="00990A09" w:rsidRDefault="00C758C2" w:rsidP="00C758C2">
      <w:pPr>
        <w:autoSpaceDE w:val="0"/>
        <w:autoSpaceDN w:val="0"/>
        <w:adjustRightInd w:val="0"/>
        <w:ind w:left="5670"/>
        <w:jc w:val="right"/>
        <w:rPr>
          <w:rFonts w:ascii="Avenir Next Condensed" w:eastAsia="Calibri" w:hAnsi="Avenir Next Condensed"/>
          <w:sz w:val="22"/>
          <w:szCs w:val="22"/>
        </w:rPr>
      </w:pPr>
      <w:r w:rsidRPr="00990A09">
        <w:rPr>
          <w:rFonts w:ascii="Avenir Next Condensed" w:eastAsia="Calibri" w:hAnsi="Avenir Next Condensed"/>
          <w:sz w:val="22"/>
          <w:szCs w:val="22"/>
        </w:rPr>
        <w:t>All’Organismo Pagatore Regionale</w:t>
      </w:r>
    </w:p>
    <w:p w:rsidR="00C758C2" w:rsidRDefault="00C758C2" w:rsidP="00C758C2">
      <w:pPr>
        <w:autoSpaceDE w:val="0"/>
        <w:autoSpaceDN w:val="0"/>
        <w:adjustRightInd w:val="0"/>
        <w:ind w:left="5670"/>
        <w:jc w:val="right"/>
        <w:rPr>
          <w:rFonts w:ascii="Avenir Next Condensed" w:eastAsia="Calibri" w:hAnsi="Avenir Next Condensed"/>
          <w:sz w:val="22"/>
          <w:szCs w:val="22"/>
        </w:rPr>
      </w:pPr>
    </w:p>
    <w:p w:rsidR="00C531ED" w:rsidRPr="00990A09" w:rsidRDefault="00C531ED" w:rsidP="00C758C2">
      <w:pPr>
        <w:autoSpaceDE w:val="0"/>
        <w:autoSpaceDN w:val="0"/>
        <w:adjustRightInd w:val="0"/>
        <w:ind w:left="5670"/>
        <w:jc w:val="right"/>
        <w:rPr>
          <w:rFonts w:ascii="Avenir Next Condensed" w:eastAsia="Calibri" w:hAnsi="Avenir Next Condensed"/>
          <w:sz w:val="22"/>
          <w:szCs w:val="22"/>
        </w:rPr>
      </w:pPr>
    </w:p>
    <w:p w:rsidR="00C758C2" w:rsidRPr="00990A09" w:rsidRDefault="00C758C2" w:rsidP="00C758C2">
      <w:pPr>
        <w:tabs>
          <w:tab w:val="left" w:pos="993"/>
          <w:tab w:val="left" w:pos="9638"/>
        </w:tabs>
        <w:autoSpaceDE w:val="0"/>
        <w:autoSpaceDN w:val="0"/>
        <w:adjustRightInd w:val="0"/>
        <w:ind w:left="990" w:hanging="990"/>
        <w:jc w:val="center"/>
        <w:rPr>
          <w:rFonts w:ascii="Avenir Next Condensed" w:eastAsia="Calibri" w:hAnsi="Avenir Next Condensed"/>
          <w:b/>
          <w:sz w:val="22"/>
          <w:szCs w:val="22"/>
        </w:rPr>
      </w:pPr>
      <w:r w:rsidRPr="00990A09">
        <w:rPr>
          <w:rFonts w:ascii="Avenir Next Condensed" w:eastAsia="Calibri" w:hAnsi="Avenir Next Condensed"/>
          <w:b/>
          <w:sz w:val="22"/>
          <w:szCs w:val="22"/>
        </w:rPr>
        <w:t>Oggetto:</w:t>
      </w:r>
      <w:r w:rsidRPr="00990A09">
        <w:rPr>
          <w:rFonts w:ascii="Avenir Next Condensed" w:eastAsia="Calibri" w:hAnsi="Avenir Next Condensed"/>
          <w:b/>
          <w:sz w:val="22"/>
          <w:szCs w:val="22"/>
        </w:rPr>
        <w:tab/>
        <w:t>Regolamento (UE) n. 1305/2013 – Programma di Sviluppo Rurale 2014-2020. Operazione 6.2.01 “Incentivi per il rafforzamento delle filiere nelle zone svantaggiate e non svantaggiate da parte di giovani imprenditori”.</w:t>
      </w:r>
    </w:p>
    <w:p w:rsidR="00C758C2" w:rsidRPr="00990A09" w:rsidRDefault="00C758C2" w:rsidP="00C758C2">
      <w:pPr>
        <w:autoSpaceDE w:val="0"/>
        <w:autoSpaceDN w:val="0"/>
        <w:adjustRightInd w:val="0"/>
        <w:rPr>
          <w:rFonts w:ascii="Avenir Next Condensed" w:eastAsia="Calibri" w:hAnsi="Avenir Next Condensed"/>
          <w:b/>
          <w:bCs/>
          <w:sz w:val="22"/>
          <w:szCs w:val="22"/>
        </w:rPr>
      </w:pP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b/>
          <w:bCs/>
          <w:sz w:val="22"/>
          <w:szCs w:val="22"/>
        </w:rPr>
        <w:t>DICHIARAZIONE SOSTITUTIVA DI ATTO DI NOTORIETA’</w:t>
      </w:r>
    </w:p>
    <w:p w:rsidR="00C758C2" w:rsidRPr="00990A09" w:rsidRDefault="00C758C2" w:rsidP="00C758C2">
      <w:pPr>
        <w:autoSpaceDE w:val="0"/>
        <w:autoSpaceDN w:val="0"/>
        <w:adjustRightInd w:val="0"/>
        <w:jc w:val="center"/>
        <w:rPr>
          <w:rFonts w:ascii="Avenir Next Condensed" w:eastAsia="Calibri" w:hAnsi="Avenir Next Condensed"/>
          <w:sz w:val="22"/>
          <w:szCs w:val="22"/>
        </w:rPr>
      </w:pPr>
      <w:r w:rsidRPr="00990A09">
        <w:rPr>
          <w:rFonts w:ascii="Avenir Next Condensed" w:eastAsia="Calibri" w:hAnsi="Avenir Next Condensed"/>
          <w:sz w:val="22"/>
          <w:szCs w:val="22"/>
        </w:rPr>
        <w:t>(art. 47 del D.P.R. 28 dicembre 2000 n. 445)</w:t>
      </w:r>
    </w:p>
    <w:p w:rsidR="00C758C2" w:rsidRPr="00990A09" w:rsidRDefault="00C758C2" w:rsidP="00C758C2">
      <w:pPr>
        <w:autoSpaceDE w:val="0"/>
        <w:autoSpaceDN w:val="0"/>
        <w:adjustRightInd w:val="0"/>
        <w:rPr>
          <w:rFonts w:ascii="Avenir Next Condensed" w:eastAsia="Calibri" w:hAnsi="Avenir Next Condensed"/>
          <w:sz w:val="22"/>
          <w:szCs w:val="22"/>
        </w:rPr>
      </w:pP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Il/la sottoscritto/a ______________________________________ nato/a a 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Provincia _____________ il __/__/____ residente nel Comune di ___________________________________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Provincia __________________ via _____________________________________________________, </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sz w:val="22"/>
          <w:szCs w:val="22"/>
        </w:rPr>
        <w:t xml:space="preserve">Codice fiscale ____________________________, in qualità di titolare/legale rappresentante dell’impresa/società _________________________________________________________________, Codice fiscale________________________________, con riferimento alla domanda di premio n. ___________________________ presentata il __/__/____, essendo a conoscenza di quanto stabilito dalle disposizioni attuative in oggetto, </w:t>
      </w:r>
    </w:p>
    <w:p w:rsidR="00C758C2" w:rsidRPr="00990A09" w:rsidRDefault="00C758C2" w:rsidP="00C758C2">
      <w:pPr>
        <w:autoSpaceDE w:val="0"/>
        <w:autoSpaceDN w:val="0"/>
        <w:adjustRightInd w:val="0"/>
        <w:rPr>
          <w:rFonts w:ascii="Avenir Next Condensed" w:eastAsia="Calibri" w:hAnsi="Avenir Next Condensed"/>
          <w:b/>
          <w:bCs/>
          <w:i/>
          <w:iCs/>
          <w:sz w:val="22"/>
          <w:szCs w:val="22"/>
        </w:rPr>
      </w:pPr>
    </w:p>
    <w:p w:rsidR="00C758C2" w:rsidRPr="00990A09" w:rsidRDefault="00C758C2" w:rsidP="00C758C2">
      <w:pPr>
        <w:autoSpaceDE w:val="0"/>
        <w:autoSpaceDN w:val="0"/>
        <w:adjustRightInd w:val="0"/>
        <w:jc w:val="both"/>
        <w:rPr>
          <w:rFonts w:ascii="Avenir Next Condensed" w:eastAsia="Calibri" w:hAnsi="Avenir Next Condensed"/>
          <w:b/>
          <w:bCs/>
          <w:i/>
          <w:iCs/>
          <w:sz w:val="22"/>
          <w:szCs w:val="22"/>
        </w:rPr>
      </w:pPr>
      <w:r w:rsidRPr="00990A09">
        <w:rPr>
          <w:rFonts w:ascii="Avenir Next Condensed" w:eastAsia="Calibri" w:hAnsi="Avenir Next Condensed"/>
          <w:b/>
          <w:bCs/>
          <w:i/>
          <w:iCs/>
          <w:sz w:val="22"/>
          <w:szCs w:val="22"/>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rsidR="00C758C2" w:rsidRPr="00990A09" w:rsidRDefault="00C758C2" w:rsidP="00C758C2">
      <w:pPr>
        <w:autoSpaceDE w:val="0"/>
        <w:autoSpaceDN w:val="0"/>
        <w:adjustRightInd w:val="0"/>
        <w:jc w:val="both"/>
        <w:rPr>
          <w:rFonts w:ascii="Avenir Next Condensed" w:eastAsia="Calibri" w:hAnsi="Avenir Next Condensed"/>
          <w:sz w:val="22"/>
          <w:szCs w:val="22"/>
        </w:rPr>
      </w:pPr>
      <w:r w:rsidRPr="00990A09">
        <w:rPr>
          <w:rFonts w:ascii="Avenir Next Condensed" w:eastAsia="Calibri" w:hAnsi="Avenir Next Condensed"/>
          <w:b/>
          <w:bCs/>
          <w:i/>
          <w:iCs/>
          <w:sz w:val="22"/>
          <w:szCs w:val="22"/>
        </w:rPr>
        <w:t xml:space="preserve"> </w:t>
      </w:r>
    </w:p>
    <w:p w:rsidR="00C758C2" w:rsidRPr="00990A09" w:rsidRDefault="00C758C2" w:rsidP="00C758C2">
      <w:pPr>
        <w:autoSpaceDE w:val="0"/>
        <w:autoSpaceDN w:val="0"/>
        <w:adjustRightInd w:val="0"/>
        <w:jc w:val="center"/>
        <w:rPr>
          <w:rFonts w:ascii="Avenir Next Condensed" w:eastAsia="Calibri" w:hAnsi="Avenir Next Condensed"/>
          <w:b/>
          <w:bCs/>
          <w:sz w:val="22"/>
          <w:szCs w:val="22"/>
        </w:rPr>
      </w:pPr>
      <w:r w:rsidRPr="00990A09">
        <w:rPr>
          <w:rFonts w:ascii="Avenir Next Condensed" w:eastAsia="Calibri" w:hAnsi="Avenir Next Condensed"/>
          <w:b/>
          <w:bCs/>
          <w:sz w:val="22"/>
          <w:szCs w:val="22"/>
        </w:rPr>
        <w:t>DICHIARA</w:t>
      </w:r>
    </w:p>
    <w:p w:rsidR="00C758C2" w:rsidRPr="00990A09" w:rsidRDefault="00C758C2" w:rsidP="00C758C2">
      <w:pPr>
        <w:autoSpaceDE w:val="0"/>
        <w:autoSpaceDN w:val="0"/>
        <w:adjustRightInd w:val="0"/>
        <w:jc w:val="both"/>
        <w:rPr>
          <w:rFonts w:ascii="Avenir Next Condensed" w:eastAsiaTheme="minorHAnsi" w:hAnsi="Avenir Next Condensed"/>
          <w:b/>
          <w:bCs/>
          <w:sz w:val="22"/>
          <w:szCs w:val="22"/>
          <w:lang w:eastAsia="en-US"/>
        </w:rPr>
      </w:pPr>
      <w:r w:rsidRPr="00990A09">
        <w:rPr>
          <w:rFonts w:ascii="Avenir Next Condensed" w:hAnsi="Avenir Next Condensed"/>
          <w:bCs/>
          <w:sz w:val="22"/>
          <w:szCs w:val="22"/>
        </w:rPr>
        <w:t>di non avere percepito un premio di primo insediamento in agricoltura attraverso altre fonti di aiuto corrispondenti diverse dal Programma di Sviluppo Rurale 2014 - 2020</w:t>
      </w:r>
      <w:bookmarkEnd w:id="0"/>
      <w:bookmarkEnd w:id="1"/>
      <w:r w:rsidRPr="00990A09">
        <w:rPr>
          <w:rFonts w:ascii="Avenir Next Condensed" w:hAnsi="Avenir Next Condensed"/>
          <w:bCs/>
          <w:sz w:val="22"/>
          <w:szCs w:val="22"/>
        </w:rPr>
        <w:t>.</w:t>
      </w:r>
    </w:p>
    <w:p w:rsidR="00C758C2" w:rsidRPr="00990A09" w:rsidRDefault="00C758C2" w:rsidP="00C758C2">
      <w:pPr>
        <w:autoSpaceDE w:val="0"/>
        <w:autoSpaceDN w:val="0"/>
        <w:adjustRightInd w:val="0"/>
        <w:jc w:val="both"/>
        <w:rPr>
          <w:rFonts w:ascii="Avenir Next Condensed" w:eastAsia="Calibri" w:hAnsi="Avenir Next Condensed" w:cs="Tahoma"/>
          <w:i/>
          <w:iCs/>
          <w:sz w:val="22"/>
          <w:szCs w:val="22"/>
        </w:rPr>
      </w:pPr>
    </w:p>
    <w:p w:rsidR="00C758C2" w:rsidRPr="00990A09" w:rsidRDefault="00C758C2" w:rsidP="00C758C2">
      <w:pPr>
        <w:autoSpaceDE w:val="0"/>
        <w:autoSpaceDN w:val="0"/>
        <w:adjustRightInd w:val="0"/>
        <w:jc w:val="both"/>
        <w:rPr>
          <w:rFonts w:ascii="Avenir Next Condensed" w:eastAsia="Calibri" w:hAnsi="Avenir Next Condensed" w:cs="Tahoma"/>
          <w:sz w:val="22"/>
          <w:szCs w:val="22"/>
        </w:rPr>
      </w:pPr>
      <w:r w:rsidRPr="00990A09">
        <w:rPr>
          <w:rFonts w:ascii="Avenir Next Condensed" w:eastAsia="Calibri" w:hAnsi="Avenir Next Condensed" w:cs="Tahoma"/>
          <w:i/>
          <w:iCs/>
          <w:sz w:val="22"/>
          <w:szCs w:val="22"/>
        </w:rPr>
        <w:t xml:space="preserve">Il sottoscritto dichiara inoltre ai sensi dell’art. 13 del D.Lgs.30 giugno 2003 n. 196, di essere stato informato che i dati personali contenuti nella presente dichiarazione saranno trattati, anche con strumenti informatici, esclusivamente nell’ambito del procedimento per il quale la presente dichiarazione viene resa. </w:t>
      </w: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rPr>
          <w:rFonts w:ascii="Avenir Next Condensed" w:eastAsia="Calibri" w:hAnsi="Avenir Next Condensed" w:cs="Tahoma"/>
          <w:sz w:val="22"/>
          <w:szCs w:val="22"/>
        </w:rPr>
      </w:pPr>
      <w:r w:rsidRPr="00990A09">
        <w:rPr>
          <w:rFonts w:ascii="Avenir Next Condensed" w:eastAsia="Calibri" w:hAnsi="Avenir Next Condensed" w:cs="Tahoma"/>
          <w:sz w:val="22"/>
          <w:szCs w:val="22"/>
        </w:rPr>
        <w:t xml:space="preserve">Luogo, ____________________ </w:t>
      </w:r>
    </w:p>
    <w:p w:rsidR="00C758C2" w:rsidRPr="00990A09" w:rsidRDefault="00C758C2" w:rsidP="00C758C2">
      <w:pPr>
        <w:autoSpaceDE w:val="0"/>
        <w:autoSpaceDN w:val="0"/>
        <w:adjustRightInd w:val="0"/>
        <w:rPr>
          <w:rFonts w:ascii="Avenir Next Condensed" w:eastAsia="Calibri" w:hAnsi="Avenir Next Condensed" w:cs="Tahoma"/>
          <w:sz w:val="22"/>
          <w:szCs w:val="22"/>
        </w:rPr>
      </w:pPr>
    </w:p>
    <w:p w:rsidR="00C758C2" w:rsidRPr="00990A09" w:rsidRDefault="00C758C2" w:rsidP="00C758C2">
      <w:pPr>
        <w:autoSpaceDE w:val="0"/>
        <w:autoSpaceDN w:val="0"/>
        <w:adjustRightInd w:val="0"/>
        <w:ind w:left="5670"/>
        <w:jc w:val="center"/>
        <w:rPr>
          <w:rFonts w:ascii="Avenir Next Condensed" w:eastAsia="Calibri" w:hAnsi="Avenir Next Condensed" w:cs="Tahoma"/>
          <w:sz w:val="22"/>
          <w:szCs w:val="22"/>
        </w:rPr>
      </w:pPr>
      <w:r w:rsidRPr="00990A09">
        <w:rPr>
          <w:rFonts w:ascii="Avenir Next Condensed" w:eastAsia="Calibri" w:hAnsi="Avenir Next Condensed" w:cs="Tahoma"/>
          <w:sz w:val="22"/>
          <w:szCs w:val="22"/>
        </w:rPr>
        <w:t>Firma del dichiarante</w:t>
      </w:r>
    </w:p>
    <w:p w:rsidR="00C758C2" w:rsidRPr="00990A09" w:rsidRDefault="00C758C2" w:rsidP="00C758C2">
      <w:pPr>
        <w:rPr>
          <w:rFonts w:ascii="Avenir Next Condensed" w:hAnsi="Avenir Next Condensed" w:cs="Tahoma"/>
          <w:sz w:val="22"/>
          <w:szCs w:val="22"/>
        </w:rPr>
      </w:pPr>
      <w:r w:rsidRPr="00990A09">
        <w:rPr>
          <w:rFonts w:ascii="Avenir Next Condensed" w:hAnsi="Avenir Next Condensed" w:cs="Tahoma"/>
          <w:sz w:val="22"/>
          <w:szCs w:val="22"/>
        </w:rPr>
        <w:t>data, ______________</w:t>
      </w:r>
    </w:p>
    <w:p w:rsidR="00C758C2" w:rsidRPr="00990A09" w:rsidRDefault="00C758C2" w:rsidP="00C758C2">
      <w:pPr>
        <w:ind w:left="5670"/>
        <w:jc w:val="center"/>
        <w:rPr>
          <w:rFonts w:ascii="Avenir Next Condensed" w:hAnsi="Avenir Next Condensed"/>
          <w:sz w:val="22"/>
          <w:szCs w:val="22"/>
        </w:rPr>
      </w:pPr>
      <w:r w:rsidRPr="00990A09">
        <w:rPr>
          <w:rFonts w:ascii="Avenir Next Condensed" w:hAnsi="Avenir Next Condensed" w:cs="Tahoma"/>
          <w:sz w:val="22"/>
          <w:szCs w:val="22"/>
        </w:rPr>
        <w:t>_________________________</w:t>
      </w:r>
    </w:p>
    <w:p w:rsidR="00C758C2" w:rsidRPr="00990A09" w:rsidRDefault="00C758C2" w:rsidP="00C758C2">
      <w:pPr>
        <w:rPr>
          <w:rFonts w:ascii="Avenir Next Condensed" w:hAnsi="Avenir Next Condensed" w:cs="Arial"/>
          <w:b/>
          <w:sz w:val="22"/>
          <w:szCs w:val="22"/>
          <w:lang w:eastAsia="ar-SA"/>
        </w:rPr>
      </w:pPr>
    </w:p>
    <w:p w:rsidR="00BF7C62" w:rsidRDefault="00BF7C62" w:rsidP="00C758C2">
      <w:pPr>
        <w:autoSpaceDE w:val="0"/>
        <w:adjustRightInd w:val="0"/>
        <w:ind w:left="1276" w:hanging="1276"/>
        <w:jc w:val="center"/>
        <w:rPr>
          <w:rFonts w:ascii="Avenir Next Condensed" w:hAnsi="Avenir Next Condensed" w:cs="Arial"/>
          <w:b/>
          <w:bCs/>
          <w:smallCaps/>
          <w:sz w:val="22"/>
          <w:szCs w:val="22"/>
          <w:u w:val="single"/>
          <w:lang w:eastAsia="ar-SA"/>
        </w:rPr>
      </w:pPr>
    </w:p>
    <w:p w:rsidR="00BF7C62" w:rsidRDefault="00BF7C62" w:rsidP="00C758C2">
      <w:pPr>
        <w:autoSpaceDE w:val="0"/>
        <w:adjustRightInd w:val="0"/>
        <w:ind w:left="1276" w:hanging="1276"/>
        <w:jc w:val="center"/>
        <w:rPr>
          <w:rFonts w:ascii="Avenir Next Condensed" w:hAnsi="Avenir Next Condensed" w:cs="Arial"/>
          <w:b/>
          <w:bCs/>
          <w:smallCaps/>
          <w:sz w:val="22"/>
          <w:szCs w:val="22"/>
          <w:u w:val="single"/>
          <w:lang w:eastAsia="ar-SA"/>
        </w:rPr>
      </w:pPr>
    </w:p>
    <w:p w:rsidR="00C531ED" w:rsidRDefault="00C531ED" w:rsidP="00C758C2">
      <w:pPr>
        <w:autoSpaceDE w:val="0"/>
        <w:adjustRightInd w:val="0"/>
        <w:ind w:left="1276" w:hanging="1276"/>
        <w:jc w:val="center"/>
        <w:rPr>
          <w:rFonts w:ascii="Avenir Next Condensed" w:hAnsi="Avenir Next Condensed" w:cs="Arial"/>
          <w:b/>
          <w:bCs/>
          <w:smallCaps/>
          <w:sz w:val="22"/>
          <w:szCs w:val="22"/>
          <w:u w:val="single"/>
          <w:lang w:eastAsia="ar-SA"/>
        </w:rPr>
      </w:pPr>
    </w:p>
    <w:p w:rsidR="00C758C2" w:rsidRPr="00990A09" w:rsidRDefault="00C758C2" w:rsidP="00C758C2">
      <w:pPr>
        <w:autoSpaceDE w:val="0"/>
        <w:adjustRightInd w:val="0"/>
        <w:ind w:left="1276" w:hanging="1276"/>
        <w:jc w:val="center"/>
        <w:rPr>
          <w:rFonts w:ascii="Avenir Next Condensed" w:hAnsi="Avenir Next Condensed" w:cs="Arial"/>
          <w:b/>
          <w:bCs/>
          <w:smallCaps/>
          <w:sz w:val="22"/>
          <w:szCs w:val="22"/>
          <w:u w:val="single"/>
          <w:lang w:eastAsia="ar-SA"/>
        </w:rPr>
      </w:pPr>
      <w:r w:rsidRPr="00990A09">
        <w:rPr>
          <w:rFonts w:ascii="Avenir Next Condensed" w:hAnsi="Avenir Next Condensed" w:cs="Arial"/>
          <w:b/>
          <w:bCs/>
          <w:smallCaps/>
          <w:sz w:val="22"/>
          <w:szCs w:val="22"/>
          <w:u w:val="single"/>
          <w:lang w:eastAsia="ar-SA"/>
        </w:rPr>
        <w:lastRenderedPageBreak/>
        <w:t>Allegato 3</w:t>
      </w:r>
    </w:p>
    <w:p w:rsidR="00C758C2" w:rsidRPr="00990A09" w:rsidRDefault="00C758C2" w:rsidP="00C758C2">
      <w:pPr>
        <w:autoSpaceDE w:val="0"/>
        <w:adjustRightInd w:val="0"/>
        <w:ind w:left="1276" w:hanging="1276"/>
        <w:jc w:val="center"/>
        <w:rPr>
          <w:rFonts w:ascii="Avenir Next Condensed" w:hAnsi="Avenir Next Condensed" w:cs="Arial"/>
          <w:b/>
          <w:bCs/>
          <w:smallCaps/>
          <w:sz w:val="22"/>
          <w:szCs w:val="22"/>
          <w:u w:val="single"/>
          <w:lang w:eastAsia="ar-SA"/>
        </w:rPr>
      </w:pPr>
    </w:p>
    <w:p w:rsidR="00C758C2" w:rsidRPr="00990A09" w:rsidRDefault="00C758C2" w:rsidP="00C758C2">
      <w:pPr>
        <w:jc w:val="center"/>
        <w:rPr>
          <w:rFonts w:ascii="Avenir Next Condensed" w:hAnsi="Avenir Next Condensed"/>
          <w:b/>
          <w:sz w:val="22"/>
          <w:szCs w:val="22"/>
        </w:rPr>
      </w:pPr>
      <w:r w:rsidRPr="00990A09">
        <w:rPr>
          <w:rFonts w:ascii="Avenir Next Condensed" w:hAnsi="Avenir Next Condensed" w:cs="Arial"/>
          <w:b/>
          <w:bCs/>
          <w:smallCaps/>
          <w:sz w:val="22"/>
          <w:szCs w:val="22"/>
          <w:u w:val="single"/>
          <w:lang w:eastAsia="ar-SA"/>
        </w:rPr>
        <w:t>PIANO AZIENDALE – BUSINESS PLAN</w:t>
      </w:r>
    </w:p>
    <w:p w:rsidR="00C758C2" w:rsidRPr="00990A09" w:rsidRDefault="00C758C2" w:rsidP="00C758C2">
      <w:pPr>
        <w:rPr>
          <w:rFonts w:ascii="Avenir Next Condensed" w:hAnsi="Avenir Next Condensed" w:cs="Arial"/>
          <w:b/>
          <w:sz w:val="22"/>
          <w:szCs w:val="22"/>
          <w:u w:val="single"/>
        </w:rPr>
      </w:pPr>
    </w:p>
    <w:p w:rsidR="00C758C2" w:rsidRPr="00990A09" w:rsidRDefault="00C758C2" w:rsidP="00C758C2">
      <w:pPr>
        <w:rPr>
          <w:rFonts w:ascii="Avenir Next Condensed" w:hAnsi="Avenir Next Condensed" w:cs="Arial"/>
          <w:sz w:val="22"/>
          <w:szCs w:val="22"/>
        </w:rPr>
      </w:pPr>
    </w:p>
    <w:p w:rsidR="00C758C2" w:rsidRPr="00990A09" w:rsidRDefault="00C758C2" w:rsidP="00C758C2">
      <w:pPr>
        <w:pBdr>
          <w:top w:val="single" w:sz="4" w:space="1" w:color="auto"/>
          <w:left w:val="single" w:sz="4" w:space="4" w:color="auto"/>
          <w:bottom w:val="single" w:sz="4" w:space="1" w:color="auto"/>
          <w:right w:val="single" w:sz="4" w:space="4" w:color="auto"/>
        </w:pBdr>
        <w:shd w:val="clear" w:color="auto" w:fill="F2F2F2"/>
        <w:jc w:val="both"/>
        <w:rPr>
          <w:rFonts w:ascii="Avenir Next Condensed" w:hAnsi="Avenir Next Condensed" w:cs="Arial"/>
          <w:b/>
          <w:sz w:val="22"/>
          <w:szCs w:val="22"/>
        </w:rPr>
      </w:pPr>
      <w:r w:rsidRPr="00990A09">
        <w:rPr>
          <w:rFonts w:ascii="Avenir Next Condensed" w:hAnsi="Avenir Next Condensed" w:cs="Arial"/>
          <w:b/>
          <w:sz w:val="22"/>
          <w:szCs w:val="22"/>
        </w:rPr>
        <w:t>Titolo del progetto:</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1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pBdr>
          <w:top w:val="single" w:sz="4" w:space="1" w:color="auto"/>
          <w:left w:val="single" w:sz="4" w:space="4" w:color="auto"/>
          <w:bottom w:val="single" w:sz="4" w:space="1" w:color="auto"/>
          <w:right w:val="single" w:sz="4" w:space="4" w:color="auto"/>
        </w:pBdr>
        <w:shd w:val="clear" w:color="auto" w:fill="F2F2F2"/>
        <w:jc w:val="both"/>
        <w:rPr>
          <w:rFonts w:ascii="Avenir Next Condensed" w:hAnsi="Avenir Next Condensed" w:cs="Arial"/>
          <w:b/>
          <w:sz w:val="22"/>
          <w:szCs w:val="22"/>
        </w:rPr>
      </w:pPr>
      <w:r w:rsidRPr="00990A09">
        <w:rPr>
          <w:rFonts w:ascii="Avenir Next Condensed" w:hAnsi="Avenir Next Condensed" w:cs="Arial"/>
          <w:b/>
          <w:sz w:val="22"/>
          <w:szCs w:val="22"/>
        </w:rPr>
        <w:t>Nominativo del Libero professionista (imprenditore/libero professionista) ovvero denominazione della MPMI:</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1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rPr>
          <w:rFonts w:ascii="Avenir Next Condensed" w:hAnsi="Avenir Next Condensed" w:cs="Arial"/>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t xml:space="preserve">Sede operativa/sedi operative della MPMI ovvero Luogo/luoghi di esercizio del libero professionista ovvero sedi operative/luoghi di esercizio dove si intende avviare l’attività imprenditoriale/professionale </w:t>
      </w:r>
      <w:r w:rsidRPr="00990A09">
        <w:rPr>
          <w:rFonts w:ascii="Avenir Next Condensed" w:hAnsi="Avenir Next Condensed" w:cs="Arial"/>
          <w:i/>
          <w:sz w:val="22"/>
          <w:szCs w:val="22"/>
        </w:rPr>
        <w:t>(max. 1.000 caratteri)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Indicare se la sede operativa/luogo di esercizio, dove è/sarà ubicata/o, le caratteristiche funzionali (superficie, suddivisione degli spazi), se di proprietà o in affitto (specificando il valore d’acquisto o il canone annuo) e, laddove debba essere ancora attivata/o, i tempi per l’attivazione.</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1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autoSpaceDE w:val="0"/>
        <w:autoSpaceDN w:val="0"/>
        <w:adjustRightInd w:val="0"/>
        <w:rPr>
          <w:rFonts w:ascii="Avenir Next Condensed" w:hAnsi="Avenir Next Condensed" w:cs="Arial"/>
          <w:sz w:val="22"/>
          <w:szCs w:val="22"/>
        </w:rPr>
      </w:pPr>
    </w:p>
    <w:p w:rsidR="00C531ED" w:rsidRPr="00990A09" w:rsidRDefault="00C758C2" w:rsidP="00C758C2">
      <w:pPr>
        <w:keepNext/>
        <w:keepLines/>
        <w:autoSpaceDE w:val="0"/>
        <w:autoSpaceDN w:val="0"/>
        <w:adjustRightInd w:val="0"/>
        <w:jc w:val="both"/>
        <w:rPr>
          <w:rFonts w:ascii="Avenir Next Condensed" w:hAnsi="Avenir Next Condensed" w:cs="Arial"/>
          <w:b/>
          <w:sz w:val="22"/>
          <w:szCs w:val="22"/>
        </w:rPr>
      </w:pPr>
      <w:r w:rsidRPr="00990A09">
        <w:rPr>
          <w:rFonts w:ascii="Avenir Next Condensed" w:hAnsi="Avenir Next Condensed" w:cs="Arial"/>
          <w:b/>
          <w:sz w:val="22"/>
          <w:szCs w:val="22"/>
        </w:rPr>
        <w:t>Data inizio progetto</w:t>
      </w:r>
    </w:p>
    <w:p w:rsidR="00C758C2" w:rsidRPr="00990A09" w:rsidRDefault="00C758C2" w:rsidP="00C758C2">
      <w:pPr>
        <w:spacing w:after="120"/>
        <w:ind w:left="360"/>
        <w:rPr>
          <w:rFonts w:ascii="Avenir Next Condensed" w:hAnsi="Avenir Next Condensed" w:cs="Arial"/>
          <w:bCs/>
          <w:i/>
          <w:color w:val="C00000"/>
          <w:sz w:val="22"/>
          <w:szCs w:val="22"/>
        </w:rPr>
      </w:pPr>
      <w:r w:rsidRPr="00990A09">
        <w:rPr>
          <w:rFonts w:ascii="Avenir Next Condensed" w:hAnsi="Avenir Next Condensed" w:cs="Arial"/>
          <w:bCs/>
          <w:i/>
          <w:color w:val="C00000"/>
          <w:sz w:val="22"/>
          <w:szCs w:val="22"/>
        </w:rPr>
        <w:t xml:space="preserve">(Informazione </w:t>
      </w:r>
      <w:r w:rsidRPr="00990A09">
        <w:rPr>
          <w:rFonts w:ascii="Avenir Next Condensed" w:hAnsi="Avenir Next Condensed" w:cs="Arial"/>
          <w:bCs/>
          <w:i/>
          <w:color w:val="C00000"/>
          <w:sz w:val="22"/>
          <w:szCs w:val="22"/>
          <w:u w:val="single"/>
        </w:rPr>
        <w:t>obbligatoria</w:t>
      </w:r>
      <w:r w:rsidRPr="00990A09">
        <w:rPr>
          <w:rFonts w:ascii="Avenir Next Condensed" w:hAnsi="Avenir Next Condensed" w:cs="Arial"/>
          <w:bCs/>
          <w:i/>
          <w:color w:val="C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758C2" w:rsidRPr="00990A09" w:rsidTr="001913F3">
        <w:tc>
          <w:tcPr>
            <w:tcW w:w="9210" w:type="dxa"/>
          </w:tcPr>
          <w:p w:rsidR="00C758C2" w:rsidRPr="00990A09" w:rsidRDefault="00C758C2" w:rsidP="001913F3">
            <w:pPr>
              <w:autoSpaceDE w:val="0"/>
              <w:autoSpaceDN w:val="0"/>
              <w:adjustRightInd w:val="0"/>
              <w:rPr>
                <w:rFonts w:ascii="Avenir Next Condensed" w:hAnsi="Avenir Next Condensed" w:cs="Arial"/>
                <w:sz w:val="22"/>
                <w:szCs w:val="22"/>
              </w:rPr>
            </w:pPr>
          </w:p>
        </w:tc>
      </w:tr>
    </w:tbl>
    <w:p w:rsidR="00C758C2" w:rsidRPr="00990A09" w:rsidRDefault="00C758C2" w:rsidP="00C758C2">
      <w:pPr>
        <w:keepNext/>
        <w:keepLines/>
        <w:autoSpaceDE w:val="0"/>
        <w:autoSpaceDN w:val="0"/>
        <w:adjustRightInd w:val="0"/>
        <w:jc w:val="both"/>
        <w:rPr>
          <w:rFonts w:ascii="Avenir Next Condensed" w:hAnsi="Avenir Next Condensed" w:cs="Arial"/>
          <w:b/>
          <w:sz w:val="22"/>
          <w:szCs w:val="22"/>
        </w:rPr>
      </w:pPr>
    </w:p>
    <w:p w:rsidR="00C758C2" w:rsidRPr="00990A09" w:rsidRDefault="00C758C2" w:rsidP="00C758C2">
      <w:pPr>
        <w:keepNext/>
        <w:keepLines/>
        <w:autoSpaceDE w:val="0"/>
        <w:autoSpaceDN w:val="0"/>
        <w:adjustRightInd w:val="0"/>
        <w:jc w:val="both"/>
        <w:rPr>
          <w:rFonts w:ascii="Avenir Next Condensed" w:hAnsi="Avenir Next Condensed" w:cs="Arial"/>
          <w:b/>
          <w:sz w:val="22"/>
          <w:szCs w:val="22"/>
        </w:rPr>
      </w:pPr>
      <w:r w:rsidRPr="00990A09">
        <w:rPr>
          <w:rFonts w:ascii="Avenir Next Condensed" w:hAnsi="Avenir Next Condensed" w:cs="Arial"/>
          <w:b/>
          <w:sz w:val="22"/>
          <w:szCs w:val="22"/>
        </w:rPr>
        <w:t>Data fine progetto</w:t>
      </w:r>
    </w:p>
    <w:p w:rsidR="00C758C2" w:rsidRPr="00990A09" w:rsidRDefault="00C758C2" w:rsidP="00C758C2">
      <w:pPr>
        <w:spacing w:after="120"/>
        <w:ind w:left="360"/>
        <w:rPr>
          <w:rFonts w:ascii="Avenir Next Condensed" w:hAnsi="Avenir Next Condensed" w:cs="Arial"/>
          <w:bCs/>
          <w:i/>
          <w:color w:val="C00000"/>
          <w:sz w:val="22"/>
          <w:szCs w:val="22"/>
        </w:rPr>
      </w:pPr>
      <w:r w:rsidRPr="00990A09">
        <w:rPr>
          <w:rFonts w:ascii="Avenir Next Condensed" w:hAnsi="Avenir Next Condensed" w:cs="Arial"/>
          <w:bCs/>
          <w:i/>
          <w:color w:val="C00000"/>
          <w:sz w:val="22"/>
          <w:szCs w:val="22"/>
        </w:rPr>
        <w:t xml:space="preserve">(Informazione </w:t>
      </w:r>
      <w:r w:rsidRPr="00990A09">
        <w:rPr>
          <w:rFonts w:ascii="Avenir Next Condensed" w:hAnsi="Avenir Next Condensed" w:cs="Arial"/>
          <w:bCs/>
          <w:i/>
          <w:color w:val="C00000"/>
          <w:sz w:val="22"/>
          <w:szCs w:val="22"/>
          <w:u w:val="single"/>
        </w:rPr>
        <w:t>obbligatoria</w:t>
      </w:r>
      <w:r w:rsidRPr="00990A09">
        <w:rPr>
          <w:rFonts w:ascii="Avenir Next Condensed" w:hAnsi="Avenir Next Condensed" w:cs="Arial"/>
          <w:bCs/>
          <w:i/>
          <w:color w:val="C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758C2" w:rsidRPr="00990A09" w:rsidTr="001913F3">
        <w:tc>
          <w:tcPr>
            <w:tcW w:w="9210" w:type="dxa"/>
          </w:tcPr>
          <w:p w:rsidR="00C758C2" w:rsidRPr="00990A09" w:rsidRDefault="00C758C2" w:rsidP="001913F3">
            <w:pPr>
              <w:autoSpaceDE w:val="0"/>
              <w:autoSpaceDN w:val="0"/>
              <w:adjustRightInd w:val="0"/>
              <w:rPr>
                <w:rFonts w:ascii="Avenir Next Condensed" w:hAnsi="Avenir Next Condensed" w:cs="Arial"/>
                <w:sz w:val="22"/>
                <w:szCs w:val="22"/>
              </w:rPr>
            </w:pPr>
          </w:p>
        </w:tc>
      </w:tr>
    </w:tbl>
    <w:p w:rsidR="00C531ED" w:rsidRDefault="00C531ED" w:rsidP="00C758C2">
      <w:pPr>
        <w:rPr>
          <w:rFonts w:ascii="Avenir Next Condensed" w:hAnsi="Avenir Next Condensed"/>
          <w:sz w:val="22"/>
          <w:szCs w:val="22"/>
        </w:rPr>
      </w:pPr>
    </w:p>
    <w:p w:rsidR="00C758C2" w:rsidRPr="00990A09" w:rsidRDefault="00C531ED" w:rsidP="00C758C2">
      <w:pPr>
        <w:rPr>
          <w:rFonts w:ascii="Avenir Next Condensed" w:hAnsi="Avenir Next Condensed"/>
          <w:sz w:val="22"/>
          <w:szCs w:val="22"/>
        </w:rPr>
      </w:pPr>
      <w:r>
        <w:rPr>
          <w:rFonts w:ascii="Avenir Next Condensed" w:hAnsi="Avenir Next Condensed" w:cs="Arial"/>
          <w:i/>
          <w:sz w:val="22"/>
          <w:szCs w:val="22"/>
        </w:rPr>
        <w:t>Durat</w:t>
      </w:r>
      <w:r>
        <w:rPr>
          <w:rFonts w:ascii="Avenir Next Condensed" w:hAnsi="Avenir Next Condensed"/>
          <w:i/>
          <w:sz w:val="22"/>
          <w:szCs w:val="22"/>
        </w:rPr>
        <w:t>a massima 24 mesi. Fine progetto: entro e non oltre il 31/12/2024 comprese eventuali proroghe.</w:t>
      </w:r>
      <w:r w:rsidR="00C758C2" w:rsidRPr="00990A09">
        <w:rPr>
          <w:rFonts w:ascii="Avenir Next Condensed" w:hAnsi="Avenir Next Condensed"/>
          <w:sz w:val="22"/>
          <w:szCs w:val="22"/>
        </w:rPr>
        <w:br w:type="page"/>
      </w:r>
    </w:p>
    <w:p w:rsidR="00C758C2" w:rsidRPr="00990A09" w:rsidRDefault="00C758C2" w:rsidP="00C758C2">
      <w:pPr>
        <w:numPr>
          <w:ilvl w:val="0"/>
          <w:numId w:val="9"/>
        </w:numPr>
        <w:jc w:val="both"/>
        <w:rPr>
          <w:rFonts w:ascii="Avenir Next Condensed" w:hAnsi="Avenir Next Condensed" w:cs="Arial"/>
          <w:b/>
          <w:sz w:val="22"/>
          <w:szCs w:val="22"/>
        </w:rPr>
      </w:pPr>
      <w:r w:rsidRPr="00990A09">
        <w:rPr>
          <w:rFonts w:ascii="Avenir Next Condensed" w:hAnsi="Avenir Next Condensed" w:cs="Arial"/>
          <w:b/>
          <w:sz w:val="22"/>
          <w:szCs w:val="22"/>
        </w:rPr>
        <w:lastRenderedPageBreak/>
        <w:t>Contenuti del Progetto</w:t>
      </w:r>
    </w:p>
    <w:p w:rsidR="00C758C2" w:rsidRPr="00990A09" w:rsidRDefault="00C758C2" w:rsidP="00C758C2">
      <w:pPr>
        <w:ind w:left="720"/>
        <w:jc w:val="both"/>
        <w:rPr>
          <w:rFonts w:ascii="Avenir Next Condensed" w:hAnsi="Avenir Next Condensed" w:cs="Arial"/>
          <w:b/>
          <w:sz w:val="22"/>
          <w:szCs w:val="22"/>
        </w:rPr>
      </w:pPr>
    </w:p>
    <w:p w:rsidR="00C758C2" w:rsidRPr="00990A09" w:rsidRDefault="00C758C2" w:rsidP="00C758C2">
      <w:pPr>
        <w:numPr>
          <w:ilvl w:val="1"/>
          <w:numId w:val="9"/>
        </w:numPr>
        <w:ind w:left="426"/>
        <w:jc w:val="both"/>
        <w:rPr>
          <w:rFonts w:ascii="Avenir Next Condensed" w:hAnsi="Avenir Next Condensed" w:cs="Arial"/>
          <w:i/>
          <w:sz w:val="22"/>
          <w:szCs w:val="22"/>
        </w:rPr>
      </w:pPr>
      <w:r w:rsidRPr="00990A09">
        <w:rPr>
          <w:rFonts w:ascii="Avenir Next Condensed" w:hAnsi="Avenir Next Condensed" w:cs="Arial"/>
          <w:b/>
          <w:sz w:val="22"/>
          <w:szCs w:val="22"/>
        </w:rPr>
        <w:t xml:space="preserve">Descrizione del progetto e dell’idea imprenditoriale/professionale in relazione agli obiettivi, ai tempi di realizzazione ed ai risultati attesi </w:t>
      </w: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Breve descrizione dell’idea imprenditoriale/professionale e delle connesse attività, degli obiettivi che si intende raggiungere, dei tempi entro i quali si intende raggiungere gli obiettivi previsti, della tempistica prevista per la conclusione del Progetto e per l’avvio dell’attività commerciale. Spiegare l’origine dell’idea, evidenziare le motivazioni che hanno portato alla decisione di avviare l’impresa/attività professionale, forma giuridica scelta o che si intende scegliere (coerenza interna del progetto).</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bookmarkStart w:id="7" w:name="Testo1"/>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bookmarkEnd w:id="7"/>
    </w:p>
    <w:p w:rsidR="00C758C2" w:rsidRPr="00990A09" w:rsidRDefault="00C758C2" w:rsidP="00C758C2">
      <w:pPr>
        <w:rPr>
          <w:rFonts w:ascii="Avenir Next Condensed" w:hAnsi="Avenir Next Condensed" w:cs="Arial"/>
          <w:sz w:val="22"/>
          <w:szCs w:val="22"/>
        </w:rPr>
      </w:pPr>
    </w:p>
    <w:p w:rsidR="00C758C2" w:rsidRPr="00990A09" w:rsidRDefault="00C758C2" w:rsidP="00C758C2">
      <w:pPr>
        <w:numPr>
          <w:ilvl w:val="1"/>
          <w:numId w:val="9"/>
        </w:numPr>
        <w:ind w:left="426"/>
        <w:jc w:val="both"/>
        <w:rPr>
          <w:rFonts w:ascii="Avenir Next Condensed" w:hAnsi="Avenir Next Condensed" w:cs="Arial"/>
          <w:b/>
          <w:sz w:val="22"/>
          <w:szCs w:val="22"/>
        </w:rPr>
      </w:pPr>
      <w:r w:rsidRPr="00990A09">
        <w:rPr>
          <w:rFonts w:ascii="Avenir Next Condensed" w:hAnsi="Avenir Next Condensed" w:cs="Arial"/>
          <w:b/>
          <w:sz w:val="22"/>
          <w:szCs w:val="22"/>
        </w:rPr>
        <w:t>Obiettivi, tempi di realizzazione, tappe intermedie, risultati attesi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Inserire da un minimo di 2 a un massimo di 5 obiettivi comprensivi di tempi di realizzazione, tappe intermedie e risultati attesi concreti per ciascun obiettivo. Si ricorda che per la presente linea di finanziamento non sono previse spese ammissibili e non ammissibili ma che, ai fini dell’erogazione del contributo, si terrà conto del raggiungimento degli obiettivi previsti nei tempi prefissati, pena la decadenza parziale o totale del contributo.</w:t>
      </w:r>
    </w:p>
    <w:p w:rsidR="00C758C2" w:rsidRPr="00990A09" w:rsidRDefault="00C758C2" w:rsidP="00C758C2">
      <w:pPr>
        <w:jc w:val="both"/>
        <w:rPr>
          <w:rFonts w:ascii="Avenir Next Condensed" w:hAnsi="Avenir Next Condensed" w:cs="Arial"/>
          <w:sz w:val="22"/>
          <w:szCs w:val="22"/>
        </w:rPr>
      </w:pPr>
    </w:p>
    <w:p w:rsidR="00C758C2" w:rsidRPr="00990A09" w:rsidRDefault="00C758C2" w:rsidP="00C758C2">
      <w:pPr>
        <w:rPr>
          <w:rFonts w:ascii="Avenir Next Condensed" w:hAnsi="Avenir Next Condensed" w:cs="Arial"/>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t xml:space="preserve">1.3 Coerenza tra il progetto imprenditoriale, l’organizzazione della struttura di impresa ed il mercato di riferimento </w:t>
      </w: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 xml:space="preserve">Descrizione, da un punto di vista tecnico e commerciale, dei settori di applicazione, delle funzioni assolte e dei bisogni soddisfatti (target di clientela), degli eventuali elementi di differenziazione rispetto alla concorrenza, del livello attuale di sviluppo del prodotto/servizio, della gamma di prodotti e servizi (eventuali varianti, versioni, opzioni diverse da proporre ai clienti), dei servizi collegati, dei servizi complementari e accessori, degli eventuali certificazioni e/o autorizzazioni acquisite o da acquisire (coerenza esterna del progetto). </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jc w:val="both"/>
        <w:rPr>
          <w:rFonts w:ascii="Avenir Next Condensed" w:hAnsi="Avenir Next Condensed" w:cs="Arial"/>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t xml:space="preserve">1.4 Qualità dell’investimento anche in base al livello di innovatività e tecnologico, capacità di generare esperienze simili e di essere replicato in altre aree geografiche </w:t>
      </w: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sz w:val="22"/>
          <w:szCs w:val="22"/>
        </w:rPr>
      </w:pPr>
      <w:r w:rsidRPr="00990A09">
        <w:rPr>
          <w:rFonts w:ascii="Avenir Next Condensed" w:hAnsi="Avenir Next Condensed" w:cs="Arial"/>
          <w:i/>
          <w:sz w:val="22"/>
          <w:szCs w:val="22"/>
        </w:rPr>
        <w:t>Descrivere come l’investimento si qualifica per innovatività rispetto al mercato di riferimento locale e come, eventualmente, applica soluzioni tecnologiche (anche di natura sociale). Descrivere la potenzialità, sia in ambito locale che regionale, di replicare il progetto e/o ampliarne la presenza nel territorio.</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rPr>
          <w:rFonts w:ascii="Avenir Next Condensed" w:hAnsi="Avenir Next Condensed" w:cs="Arial"/>
          <w:sz w:val="22"/>
          <w:szCs w:val="22"/>
        </w:rPr>
      </w:pPr>
    </w:p>
    <w:p w:rsidR="00C758C2" w:rsidRPr="00990A09" w:rsidRDefault="00C758C2" w:rsidP="00C758C2">
      <w:pPr>
        <w:rPr>
          <w:rFonts w:ascii="Avenir Next Condensed" w:hAnsi="Avenir Next Condensed" w:cs="Arial"/>
          <w:b/>
          <w:sz w:val="22"/>
          <w:szCs w:val="22"/>
        </w:rPr>
      </w:pPr>
      <w:r w:rsidRPr="00990A09">
        <w:rPr>
          <w:rFonts w:ascii="Avenir Next Condensed" w:hAnsi="Avenir Next Condensed" w:cs="Arial"/>
          <w:b/>
          <w:sz w:val="22"/>
          <w:szCs w:val="22"/>
        </w:rPr>
        <w:t xml:space="preserve">1.5 Sostenibilità e potenzialità del progetto: Capacità del progetto imprenditoriale di mantenersi nel tempo in relazione alle voci di costo e alle voci di ricavo </w:t>
      </w:r>
    </w:p>
    <w:p w:rsidR="00C758C2" w:rsidRPr="00990A09" w:rsidRDefault="00C758C2" w:rsidP="00C758C2">
      <w:pPr>
        <w:rPr>
          <w:rFonts w:ascii="Avenir Next Condensed" w:hAnsi="Avenir Next Condensed" w:cs="Arial"/>
          <w:b/>
          <w:sz w:val="22"/>
          <w:szCs w:val="22"/>
        </w:rPr>
      </w:pP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Dal punto di vista finanziario, descrivere le voci di costo e di ricavo, nella fase di esercizio dell’attività, evidenziando la capacità del progetto di sostenersi nel tempo una volta entrato a regime. Evidenziare, se pertinente, la capacità del progetto di differenziare le voci di entrata.</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Fornire indicazioni sulle modalità di stima dei ricavi e dei costi.</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rPr>
          <w:rFonts w:ascii="Avenir Next Condensed" w:hAnsi="Avenir Next Condensed" w:cs="Arial"/>
          <w:sz w:val="22"/>
          <w:szCs w:val="22"/>
          <w:u w:val="single"/>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jc w:val="both"/>
        <w:rPr>
          <w:rFonts w:ascii="Avenir Next Condensed" w:hAnsi="Avenir Next Condensed" w:cs="Arial"/>
          <w:b/>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lastRenderedPageBreak/>
        <w:t>1.6 Analisi dei costi e dei tempi di realizzazione: coerenza dei costi di progetto e dei tempi di realizzazione con gli obiettivi dell’investimento</w:t>
      </w:r>
      <w:r w:rsidRPr="00990A09" w:rsidDel="00AF6F02">
        <w:rPr>
          <w:rFonts w:ascii="Avenir Next Condensed" w:hAnsi="Avenir Next Condensed" w:cs="Arial"/>
          <w:b/>
          <w:sz w:val="22"/>
          <w:szCs w:val="22"/>
        </w:rPr>
        <w:t xml:space="preserve"> </w:t>
      </w: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 xml:space="preserve">Dal punto di vista economico, descrivere la coerenza tra i mezzi di produzione impiegati (immobili, macchinari, ecc.) e le attività realizzate. Descrivere le attività di progetto ed i loro tempi di realizzazione ai fini della valutazione di coerenza. Descrivere il rapporto tra investimento e ritorno atteso </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In relazione agli elementi di cui sopra fornire dati quantitativi a disposizione e relative fonti.</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rPr>
          <w:rFonts w:ascii="Avenir Next Condensed" w:hAnsi="Avenir Next Condensed" w:cs="Arial"/>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t xml:space="preserve">1.7 Descrizione della struttura organizzativa - Ruoli e funzioni </w:t>
      </w:r>
      <w:r w:rsidRPr="00990A09">
        <w:rPr>
          <w:rFonts w:ascii="Avenir Next Condensed" w:hAnsi="Avenir Next Condensed" w:cs="Arial"/>
          <w:i/>
          <w:sz w:val="22"/>
          <w:szCs w:val="22"/>
        </w:rPr>
        <w:t>(max.4.000 caratteri)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Descrivere la struttura organizzativa (prevista entro il termine del triennio a partire dalla presentazione della domanda), precisando ruoli e funzioni delle principali figure coinvolte, il numero di risorse per ciascuna funzione (specificando se sono dipendenti o risorse esterne ed indicando, in questo caso, il tipo di collaborazione) ed il numero di risorse umane qualificabili come “nuovo personale”, ossia contrattualizzato a decorrere dalla data di ammissibilità delle spese, come disciplinato dal bando..</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Indicare la presenza nell'ambito della struttura organizzativa (al netto degli imprenditori/soci/amministratori) di competenze tecniche (già individuate) finalizzate alla produzione/erogazione dei prodotti/servizi offerti riconducibili al Progetto.</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rPr>
          <w:rFonts w:ascii="Avenir Next Condensed" w:hAnsi="Avenir Next Condensed" w:cs="Arial"/>
          <w:sz w:val="22"/>
          <w:szCs w:val="22"/>
        </w:rPr>
      </w:pP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t>Titolarità femminile dell’impresa: SI/NO</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t>Riepilogo dati sul personale:</w:t>
      </w:r>
    </w:p>
    <w:p w:rsidR="00C758C2" w:rsidRPr="00990A09" w:rsidRDefault="00C758C2" w:rsidP="00C758C2">
      <w:pPr>
        <w:rPr>
          <w:rFonts w:ascii="Avenir Next Condensed" w:hAnsi="Avenir Next Condensed" w:cs="Arial"/>
          <w:sz w:val="22"/>
          <w:szCs w:val="22"/>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8"/>
        <w:gridCol w:w="2862"/>
        <w:gridCol w:w="3436"/>
      </w:tblGrid>
      <w:tr w:rsidR="00C758C2" w:rsidRPr="00990A09" w:rsidTr="001913F3">
        <w:trPr>
          <w:trHeight w:val="695"/>
          <w:jc w:val="center"/>
        </w:trPr>
        <w:tc>
          <w:tcPr>
            <w:tcW w:w="1598" w:type="pct"/>
          </w:tcPr>
          <w:p w:rsidR="00C758C2" w:rsidRPr="00990A09" w:rsidRDefault="00C758C2" w:rsidP="001913F3">
            <w:pPr>
              <w:jc w:val="center"/>
              <w:rPr>
                <w:rFonts w:ascii="Avenir Next Condensed" w:hAnsi="Avenir Next Condensed" w:cs="Arial"/>
                <w:b/>
                <w:bCs/>
                <w:sz w:val="22"/>
                <w:szCs w:val="22"/>
              </w:rPr>
            </w:pPr>
            <w:r w:rsidRPr="00990A09">
              <w:rPr>
                <w:rFonts w:ascii="Avenir Next Condensed" w:hAnsi="Avenir Next Condensed" w:cs="Arial"/>
                <w:b/>
                <w:bCs/>
                <w:sz w:val="22"/>
                <w:szCs w:val="22"/>
              </w:rPr>
              <w:t>Numero nuove assunzioni previste (Full time)</w:t>
            </w:r>
          </w:p>
        </w:tc>
        <w:tc>
          <w:tcPr>
            <w:tcW w:w="1546" w:type="pct"/>
            <w:shd w:val="clear" w:color="auto" w:fill="auto"/>
            <w:noWrap/>
          </w:tcPr>
          <w:p w:rsidR="00C758C2" w:rsidRPr="00990A09" w:rsidRDefault="00C758C2" w:rsidP="001913F3">
            <w:pPr>
              <w:jc w:val="center"/>
              <w:rPr>
                <w:rFonts w:ascii="Avenir Next Condensed" w:hAnsi="Avenir Next Condensed" w:cs="Arial"/>
                <w:b/>
                <w:bCs/>
                <w:sz w:val="22"/>
                <w:szCs w:val="22"/>
                <w:lang w:val="en-US"/>
              </w:rPr>
            </w:pPr>
            <w:r w:rsidRPr="00990A09">
              <w:rPr>
                <w:rFonts w:ascii="Avenir Next Condensed" w:hAnsi="Avenir Next Condensed" w:cs="Arial"/>
                <w:b/>
                <w:bCs/>
                <w:sz w:val="22"/>
                <w:szCs w:val="22"/>
                <w:lang w:val="en-US"/>
              </w:rPr>
              <w:t>Numero assunti under 35 (Full time)</w:t>
            </w:r>
          </w:p>
        </w:tc>
        <w:tc>
          <w:tcPr>
            <w:tcW w:w="1856" w:type="pct"/>
          </w:tcPr>
          <w:p w:rsidR="00C758C2" w:rsidRPr="00990A09" w:rsidRDefault="00C758C2" w:rsidP="001913F3">
            <w:pPr>
              <w:jc w:val="center"/>
              <w:rPr>
                <w:rFonts w:ascii="Avenir Next Condensed" w:hAnsi="Avenir Next Condensed" w:cs="Arial"/>
                <w:b/>
                <w:bCs/>
                <w:sz w:val="22"/>
                <w:szCs w:val="22"/>
              </w:rPr>
            </w:pPr>
            <w:r w:rsidRPr="00990A09">
              <w:rPr>
                <w:rFonts w:ascii="Avenir Next Condensed" w:hAnsi="Avenir Next Condensed" w:cs="Arial"/>
                <w:b/>
                <w:bCs/>
                <w:sz w:val="22"/>
                <w:szCs w:val="22"/>
              </w:rPr>
              <w:t>Numero assunti donne (Full time)</w:t>
            </w:r>
          </w:p>
        </w:tc>
      </w:tr>
      <w:tr w:rsidR="00C758C2" w:rsidRPr="00990A09" w:rsidTr="001913F3">
        <w:trPr>
          <w:trHeight w:val="695"/>
          <w:jc w:val="center"/>
        </w:trPr>
        <w:tc>
          <w:tcPr>
            <w:tcW w:w="1598" w:type="pct"/>
            <w:vAlign w:val="center"/>
          </w:tcPr>
          <w:p w:rsidR="00C758C2" w:rsidRPr="00990A09" w:rsidRDefault="00C758C2" w:rsidP="001913F3">
            <w:pPr>
              <w:jc w:val="center"/>
              <w:rPr>
                <w:rFonts w:ascii="Avenir Next Condensed" w:hAnsi="Avenir Next Condensed" w:cs="Arial"/>
                <w:b/>
                <w:bCs/>
                <w:color w:val="FFFFFF"/>
                <w:sz w:val="22"/>
                <w:szCs w:val="22"/>
              </w:rPr>
            </w:pPr>
          </w:p>
        </w:tc>
        <w:tc>
          <w:tcPr>
            <w:tcW w:w="1546" w:type="pct"/>
            <w:shd w:val="clear" w:color="auto" w:fill="auto"/>
            <w:noWrap/>
            <w:vAlign w:val="center"/>
          </w:tcPr>
          <w:p w:rsidR="00C758C2" w:rsidRPr="00990A09" w:rsidRDefault="00C758C2" w:rsidP="001913F3">
            <w:pPr>
              <w:jc w:val="center"/>
              <w:rPr>
                <w:rFonts w:ascii="Avenir Next Condensed" w:hAnsi="Avenir Next Condensed" w:cs="Arial"/>
                <w:b/>
                <w:bCs/>
                <w:color w:val="FFFFFF"/>
                <w:sz w:val="22"/>
                <w:szCs w:val="22"/>
              </w:rPr>
            </w:pPr>
          </w:p>
        </w:tc>
        <w:tc>
          <w:tcPr>
            <w:tcW w:w="1856" w:type="pct"/>
            <w:vAlign w:val="center"/>
          </w:tcPr>
          <w:p w:rsidR="00C758C2" w:rsidRPr="00990A09" w:rsidRDefault="00C758C2" w:rsidP="001913F3">
            <w:pPr>
              <w:jc w:val="center"/>
              <w:rPr>
                <w:rFonts w:ascii="Avenir Next Condensed" w:hAnsi="Avenir Next Condensed" w:cs="Arial"/>
                <w:b/>
                <w:bCs/>
                <w:color w:val="FFFFFF"/>
                <w:sz w:val="22"/>
                <w:szCs w:val="22"/>
              </w:rPr>
            </w:pPr>
          </w:p>
        </w:tc>
      </w:tr>
    </w:tbl>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b/>
          <w:sz w:val="22"/>
          <w:szCs w:val="22"/>
        </w:rPr>
      </w:pPr>
      <w:r w:rsidRPr="00990A09">
        <w:rPr>
          <w:rFonts w:ascii="Avenir Next Condensed" w:hAnsi="Avenir Next Condensed" w:cs="Arial"/>
          <w:b/>
          <w:sz w:val="22"/>
          <w:szCs w:val="22"/>
        </w:rPr>
        <w:t>1.8 Introduzione di prodotti e servizi turistici che promuovano la sostenibilità ambientale e la fruizione sostenibile del territorio (fruizione del territorio attraverso sistemi di mobilità dolce, utilizzo di prodotti a basso impatto ambientale, servizi di educazione ambientale, ecc.);</w:t>
      </w:r>
      <w:r w:rsidRPr="00990A09" w:rsidDel="00C55753">
        <w:rPr>
          <w:rFonts w:ascii="Avenir Next Condensed" w:hAnsi="Avenir Next Condensed" w:cs="Arial"/>
          <w:b/>
          <w:sz w:val="22"/>
          <w:szCs w:val="22"/>
        </w:rPr>
        <w:t xml:space="preserve"> </w:t>
      </w:r>
      <w:r w:rsidRPr="00990A09">
        <w:rPr>
          <w:rFonts w:ascii="Avenir Next Condensed" w:hAnsi="Avenir Next Condensed" w:cs="Arial"/>
          <w:i/>
          <w:sz w:val="22"/>
          <w:szCs w:val="22"/>
        </w:rPr>
        <w:t>(max. 4.000 caratteri)</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Descrivere:</w:t>
      </w:r>
    </w:p>
    <w:p w:rsidR="00C758C2" w:rsidRPr="00990A09" w:rsidRDefault="00C758C2" w:rsidP="00C758C2">
      <w:pPr>
        <w:numPr>
          <w:ilvl w:val="0"/>
          <w:numId w:val="10"/>
        </w:numPr>
        <w:spacing w:after="200"/>
        <w:jc w:val="both"/>
        <w:rPr>
          <w:rFonts w:ascii="Avenir Next Condensed" w:hAnsi="Avenir Next Condensed" w:cs="Arial"/>
          <w:i/>
          <w:sz w:val="22"/>
          <w:szCs w:val="22"/>
        </w:rPr>
      </w:pPr>
      <w:r w:rsidRPr="00990A09">
        <w:rPr>
          <w:rFonts w:ascii="Avenir Next Condensed" w:hAnsi="Avenir Next Condensed" w:cs="Arial"/>
          <w:i/>
          <w:sz w:val="22"/>
          <w:szCs w:val="22"/>
        </w:rPr>
        <w:t>i prodotti e servizi turistici del progetto che promuovono la sostenibilità ambientale e la fruizione sostenibile del territorio (fruizione del territorio attraverso sistemi di mobilità dolce, utilizzo di beni a basso impatto ambientale, servizi di educazione e sensibilizzazione ambientale, ecc.)</w:t>
      </w:r>
    </w:p>
    <w:p w:rsidR="00C758C2" w:rsidRPr="00990A09" w:rsidRDefault="00C758C2" w:rsidP="00C758C2">
      <w:pPr>
        <w:numPr>
          <w:ilvl w:val="0"/>
          <w:numId w:val="10"/>
        </w:numPr>
        <w:spacing w:after="200"/>
        <w:jc w:val="both"/>
        <w:rPr>
          <w:rFonts w:ascii="Avenir Next Condensed" w:hAnsi="Avenir Next Condensed" w:cs="Arial"/>
          <w:i/>
          <w:sz w:val="22"/>
          <w:szCs w:val="22"/>
        </w:rPr>
      </w:pPr>
      <w:r w:rsidRPr="00990A09">
        <w:rPr>
          <w:rFonts w:ascii="Avenir Next Condensed" w:hAnsi="Avenir Next Condensed" w:cs="Arial"/>
          <w:i/>
          <w:sz w:val="22"/>
          <w:szCs w:val="22"/>
        </w:rPr>
        <w:t>previsione di interventi sulle strutture ricettive finalizzati all’efficientamento dei consumi e alla riduzione degli impatti ambientali delle stesse (opere murarie e impianti per l’efficientamento energetico e idrico; attrezzature e tecnologie per il monitoraggio dei consumi e la domotica, ecc.);</w:t>
      </w:r>
    </w:p>
    <w:p w:rsidR="00C758C2" w:rsidRPr="00990A09" w:rsidRDefault="00C758C2" w:rsidP="00C758C2">
      <w:pPr>
        <w:numPr>
          <w:ilvl w:val="0"/>
          <w:numId w:val="10"/>
        </w:numPr>
        <w:spacing w:after="200"/>
        <w:jc w:val="both"/>
        <w:rPr>
          <w:rFonts w:ascii="Avenir Next Condensed" w:hAnsi="Avenir Next Condensed" w:cs="Arial"/>
          <w:i/>
          <w:sz w:val="22"/>
          <w:szCs w:val="22"/>
        </w:rPr>
      </w:pPr>
      <w:r w:rsidRPr="00990A09">
        <w:rPr>
          <w:rFonts w:ascii="Avenir Next Condensed" w:hAnsi="Avenir Next Condensed" w:cs="Arial"/>
          <w:i/>
          <w:sz w:val="22"/>
          <w:szCs w:val="22"/>
        </w:rPr>
        <w:t>i prodotti e servizi realizzati attraverso l’impiego di giovani (età inferiore ai 35 anni alla data del 31/12/2017) o donne neoassunti;</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spacing w:before="240"/>
        <w:jc w:val="both"/>
        <w:rPr>
          <w:rFonts w:ascii="Avenir Next Condensed" w:hAnsi="Avenir Next Condensed" w:cs="Arial"/>
          <w:b/>
          <w:sz w:val="22"/>
          <w:szCs w:val="22"/>
        </w:rPr>
      </w:pPr>
    </w:p>
    <w:p w:rsidR="00C758C2" w:rsidRPr="00990A09" w:rsidRDefault="00C758C2" w:rsidP="00C758C2">
      <w:pPr>
        <w:spacing w:before="240"/>
        <w:jc w:val="both"/>
        <w:rPr>
          <w:rFonts w:ascii="Avenir Next Condensed" w:hAnsi="Avenir Next Condensed" w:cs="Arial"/>
          <w:b/>
          <w:sz w:val="22"/>
          <w:szCs w:val="22"/>
        </w:rPr>
      </w:pPr>
      <w:r w:rsidRPr="00990A09">
        <w:rPr>
          <w:rFonts w:ascii="Avenir Next Condensed" w:hAnsi="Avenir Next Condensed" w:cs="Arial"/>
          <w:b/>
          <w:sz w:val="22"/>
          <w:szCs w:val="22"/>
        </w:rPr>
        <w:t>1.9 Descrizione del Progetto in termini di spese ammissibili e copertura dei costi</w:t>
      </w: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lastRenderedPageBreak/>
        <w:t>Compilare le tabelle di sintesi relative alla copertura dei costi di progetto, alla  ripartizione delle spese di Progetto e le tabelle di dettaglio esplicative per ciascuna tipologia di spesa indicata.</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spacing w:after="120"/>
        <w:jc w:val="both"/>
        <w:rPr>
          <w:rFonts w:ascii="Avenir Next Condensed" w:hAnsi="Avenir Next Condensed" w:cs="Arial"/>
          <w:b/>
          <w:sz w:val="22"/>
          <w:szCs w:val="22"/>
        </w:rPr>
      </w:pPr>
      <w:r w:rsidRPr="00990A09">
        <w:rPr>
          <w:rFonts w:ascii="Avenir Next Condensed" w:hAnsi="Avenir Next Condensed" w:cs="Arial"/>
          <w:b/>
          <w:snapToGrid w:val="0"/>
          <w:sz w:val="22"/>
          <w:szCs w:val="22"/>
        </w:rPr>
        <w:t>1.9.1 Prospetto sintetico sui costi di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C758C2" w:rsidRPr="00990A09" w:rsidTr="001913F3">
        <w:tc>
          <w:tcPr>
            <w:tcW w:w="4889" w:type="dxa"/>
            <w:shd w:val="clear" w:color="auto" w:fill="auto"/>
          </w:tcPr>
          <w:p w:rsidR="00C758C2" w:rsidRPr="00990A09" w:rsidRDefault="00C758C2" w:rsidP="001913F3">
            <w:pPr>
              <w:pStyle w:val="Corpodeltesto3"/>
              <w:tabs>
                <w:tab w:val="num" w:pos="2670"/>
              </w:tabs>
              <w:rPr>
                <w:rFonts w:ascii="Avenir Next Condensed" w:hAnsi="Avenir Next Condensed"/>
                <w:b/>
                <w:szCs w:val="22"/>
              </w:rPr>
            </w:pPr>
            <w:r w:rsidRPr="00990A09">
              <w:rPr>
                <w:rFonts w:ascii="Avenir Next Condensed" w:hAnsi="Avenir Next Condensed"/>
                <w:b/>
                <w:szCs w:val="22"/>
              </w:rPr>
              <w:t>Voce</w:t>
            </w:r>
          </w:p>
        </w:tc>
        <w:tc>
          <w:tcPr>
            <w:tcW w:w="4889" w:type="dxa"/>
            <w:shd w:val="clear" w:color="auto" w:fill="auto"/>
          </w:tcPr>
          <w:p w:rsidR="00C758C2" w:rsidRPr="00990A09" w:rsidRDefault="00C758C2" w:rsidP="001913F3">
            <w:pPr>
              <w:pStyle w:val="Corpodeltesto3"/>
              <w:tabs>
                <w:tab w:val="num" w:pos="2670"/>
              </w:tabs>
              <w:rPr>
                <w:rFonts w:ascii="Avenir Next Condensed" w:hAnsi="Avenir Next Condensed"/>
                <w:b/>
                <w:szCs w:val="22"/>
              </w:rPr>
            </w:pPr>
            <w:r w:rsidRPr="00990A09">
              <w:rPr>
                <w:rFonts w:ascii="Avenir Next Condensed" w:hAnsi="Avenir Next Condensed"/>
                <w:b/>
                <w:szCs w:val="22"/>
              </w:rPr>
              <w:t>Ammontare</w:t>
            </w:r>
          </w:p>
        </w:tc>
      </w:tr>
      <w:tr w:rsidR="00C758C2" w:rsidRPr="00990A09" w:rsidTr="001913F3">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r w:rsidRPr="00990A09">
              <w:rPr>
                <w:rFonts w:ascii="Avenir Next Condensed" w:hAnsi="Avenir Next Condensed" w:cs="Arial"/>
                <w:b/>
                <w:bCs/>
                <w:sz w:val="22"/>
                <w:szCs w:val="22"/>
              </w:rPr>
              <w:t>Costo di progetto</w:t>
            </w:r>
            <w:r w:rsidRPr="00990A09">
              <w:rPr>
                <w:rFonts w:ascii="Avenir Next Condensed" w:hAnsi="Avenir Next Condensed" w:cs="Arial"/>
                <w:bCs/>
                <w:sz w:val="22"/>
                <w:szCs w:val="22"/>
              </w:rPr>
              <w:t xml:space="preserve"> (A) – Totale spese ammissibili</w:t>
            </w:r>
          </w:p>
        </w:tc>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p>
        </w:tc>
      </w:tr>
      <w:tr w:rsidR="00C758C2" w:rsidRPr="00990A09" w:rsidTr="001913F3">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r w:rsidRPr="00990A09">
              <w:rPr>
                <w:rFonts w:ascii="Avenir Next Condensed" w:hAnsi="Avenir Next Condensed" w:cs="Arial"/>
                <w:bCs/>
                <w:sz w:val="22"/>
                <w:szCs w:val="22"/>
              </w:rPr>
              <w:t>Contributo regionale (1)</w:t>
            </w:r>
          </w:p>
        </w:tc>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p>
        </w:tc>
      </w:tr>
      <w:tr w:rsidR="00C758C2" w:rsidRPr="00990A09" w:rsidTr="001913F3">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r w:rsidRPr="00990A09">
              <w:rPr>
                <w:rFonts w:ascii="Avenir Next Condensed" w:hAnsi="Avenir Next Condensed" w:cs="Arial"/>
                <w:bCs/>
                <w:sz w:val="22"/>
                <w:szCs w:val="22"/>
              </w:rPr>
              <w:t>Capitale di rischio (2) – risorse proprie del beneficiario non derivanti da mutui/prestiti</w:t>
            </w:r>
          </w:p>
        </w:tc>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p>
        </w:tc>
      </w:tr>
      <w:tr w:rsidR="00C758C2" w:rsidRPr="00990A09" w:rsidTr="001913F3">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r w:rsidRPr="00990A09">
              <w:rPr>
                <w:rFonts w:ascii="Avenir Next Condensed" w:hAnsi="Avenir Next Condensed" w:cs="Arial"/>
                <w:bCs/>
                <w:sz w:val="22"/>
                <w:szCs w:val="22"/>
              </w:rPr>
              <w:t>Mutui/Prestiti concessi da terzi (3)</w:t>
            </w:r>
          </w:p>
        </w:tc>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p>
        </w:tc>
      </w:tr>
      <w:tr w:rsidR="00C758C2" w:rsidRPr="00990A09" w:rsidTr="001913F3">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r w:rsidRPr="00990A09">
              <w:rPr>
                <w:rFonts w:ascii="Avenir Next Condensed" w:hAnsi="Avenir Next Condensed" w:cs="Arial"/>
                <w:b/>
                <w:bCs/>
                <w:sz w:val="22"/>
                <w:szCs w:val="22"/>
              </w:rPr>
              <w:t>Totale copertura di progetto</w:t>
            </w:r>
            <w:r w:rsidRPr="00990A09">
              <w:rPr>
                <w:rFonts w:ascii="Avenir Next Condensed" w:hAnsi="Avenir Next Condensed" w:cs="Arial"/>
                <w:bCs/>
                <w:sz w:val="22"/>
                <w:szCs w:val="22"/>
              </w:rPr>
              <w:t xml:space="preserve"> (1+2+3)</w:t>
            </w:r>
          </w:p>
        </w:tc>
        <w:tc>
          <w:tcPr>
            <w:tcW w:w="4889" w:type="dxa"/>
            <w:shd w:val="clear" w:color="auto" w:fill="auto"/>
          </w:tcPr>
          <w:p w:rsidR="00C758C2" w:rsidRPr="00990A09" w:rsidRDefault="00C758C2" w:rsidP="001913F3">
            <w:pPr>
              <w:jc w:val="both"/>
              <w:rPr>
                <w:rFonts w:ascii="Avenir Next Condensed" w:hAnsi="Avenir Next Condensed" w:cs="Arial"/>
                <w:bCs/>
                <w:sz w:val="22"/>
                <w:szCs w:val="22"/>
              </w:rPr>
            </w:pPr>
          </w:p>
        </w:tc>
      </w:tr>
    </w:tbl>
    <w:p w:rsidR="00C758C2" w:rsidRPr="00990A09" w:rsidRDefault="00C758C2" w:rsidP="00C758C2">
      <w:pPr>
        <w:pStyle w:val="Corpodeltesto3"/>
        <w:rPr>
          <w:rFonts w:ascii="Avenir Next Condensed" w:hAnsi="Avenir Next Condensed"/>
          <w:b/>
          <w:szCs w:val="22"/>
        </w:rPr>
      </w:pPr>
    </w:p>
    <w:p w:rsidR="00C758C2" w:rsidRPr="00990A09" w:rsidRDefault="00C758C2" w:rsidP="00C758C2">
      <w:pPr>
        <w:pStyle w:val="Corpodeltesto3"/>
        <w:rPr>
          <w:rFonts w:ascii="Avenir Next Condensed" w:hAnsi="Avenir Next Condensed"/>
          <w:b/>
          <w:szCs w:val="22"/>
        </w:rPr>
      </w:pPr>
    </w:p>
    <w:p w:rsidR="00C758C2" w:rsidRPr="00990A09" w:rsidRDefault="00C758C2" w:rsidP="00C758C2">
      <w:pPr>
        <w:pStyle w:val="Corpodeltesto3"/>
        <w:rPr>
          <w:rFonts w:ascii="Avenir Next Condensed" w:hAnsi="Avenir Next Condensed"/>
          <w:b/>
          <w:szCs w:val="22"/>
        </w:rPr>
      </w:pPr>
      <w:r w:rsidRPr="00990A09">
        <w:rPr>
          <w:rFonts w:ascii="Avenir Next Condensed" w:hAnsi="Avenir Next Condensed"/>
          <w:b/>
          <w:szCs w:val="22"/>
        </w:rPr>
        <w:t>Ripartizione delle spese di Progetto per tipologia</w:t>
      </w:r>
    </w:p>
    <w:p w:rsidR="00C758C2" w:rsidRPr="00990A09" w:rsidRDefault="00C758C2" w:rsidP="00C758C2">
      <w:pPr>
        <w:pStyle w:val="Corpodeltesto3"/>
        <w:rPr>
          <w:rFonts w:ascii="Avenir Next Condensed" w:hAnsi="Avenir Next Condensed"/>
          <w:b/>
          <w:szCs w:val="22"/>
        </w:rPr>
      </w:pPr>
    </w:p>
    <w:tbl>
      <w:tblPr>
        <w:tblW w:w="4893" w:type="pct"/>
        <w:tblCellMar>
          <w:left w:w="70" w:type="dxa"/>
          <w:right w:w="70" w:type="dxa"/>
        </w:tblCellMar>
        <w:tblLook w:val="04A0" w:firstRow="1" w:lastRow="0" w:firstColumn="1" w:lastColumn="0" w:noHBand="0" w:noVBand="1"/>
      </w:tblPr>
      <w:tblGrid>
        <w:gridCol w:w="5230"/>
        <w:gridCol w:w="4186"/>
      </w:tblGrid>
      <w:tr w:rsidR="00C758C2" w:rsidRPr="00990A09" w:rsidTr="001913F3">
        <w:trPr>
          <w:trHeight w:val="690"/>
        </w:trPr>
        <w:tc>
          <w:tcPr>
            <w:tcW w:w="2777" w:type="pct"/>
            <w:tcBorders>
              <w:top w:val="single" w:sz="4" w:space="0" w:color="auto"/>
              <w:left w:val="single" w:sz="4" w:space="0" w:color="auto"/>
              <w:bottom w:val="single" w:sz="4" w:space="0" w:color="auto"/>
              <w:right w:val="single" w:sz="4" w:space="0" w:color="auto"/>
            </w:tcBorders>
            <w:shd w:val="clear" w:color="000000" w:fill="003366"/>
            <w:vAlign w:val="center"/>
            <w:hideMark/>
          </w:tcPr>
          <w:p w:rsidR="00C758C2" w:rsidRPr="00990A09" w:rsidRDefault="00C758C2" w:rsidP="001913F3">
            <w:pPr>
              <w:jc w:val="cente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SPESE AMMISSIBILI</w:t>
            </w:r>
          </w:p>
        </w:tc>
        <w:tc>
          <w:tcPr>
            <w:tcW w:w="2223" w:type="pct"/>
            <w:tcBorders>
              <w:top w:val="single" w:sz="4" w:space="0" w:color="auto"/>
              <w:left w:val="single" w:sz="4" w:space="0" w:color="auto"/>
              <w:bottom w:val="single" w:sz="4" w:space="0" w:color="auto"/>
              <w:right w:val="single" w:sz="4" w:space="0" w:color="auto"/>
            </w:tcBorders>
            <w:shd w:val="clear" w:color="000000" w:fill="003366"/>
            <w:noWrap/>
            <w:vAlign w:val="center"/>
            <w:hideMark/>
          </w:tcPr>
          <w:p w:rsidR="00C758C2" w:rsidRPr="00990A09" w:rsidRDefault="00C758C2" w:rsidP="001913F3">
            <w:pPr>
              <w:jc w:val="cente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TOTALE (Euro)</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1. acquisto di beni strumentali: materiali nuovi o usati o noleggio dei medesimi</w:t>
            </w:r>
            <w:r w:rsidRPr="00990A09" w:rsidDel="003363A6">
              <w:rPr>
                <w:rFonts w:ascii="Avenir Next Condensed" w:hAnsi="Avenir Next Condensed" w:cs="Arial"/>
                <w:color w:val="000000"/>
                <w:sz w:val="22"/>
                <w:szCs w:val="22"/>
              </w:rPr>
              <w:t xml:space="preserve"> </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2. nuovo personale contrattualizzato a decorrere dalla data di ammissibilità delle spese</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3. opere edili-murarie e impiantistiche</w:t>
            </w:r>
          </w:p>
        </w:tc>
        <w:tc>
          <w:tcPr>
            <w:tcW w:w="2223" w:type="pct"/>
            <w:tcBorders>
              <w:top w:val="nil"/>
              <w:left w:val="nil"/>
              <w:bottom w:val="single" w:sz="4" w:space="0" w:color="auto"/>
              <w:right w:val="single" w:sz="4" w:space="0" w:color="auto"/>
            </w:tcBorders>
            <w:shd w:val="clear" w:color="auto" w:fill="auto"/>
            <w:noWrap/>
            <w:vAlign w:val="center"/>
          </w:tcPr>
          <w:p w:rsidR="00C758C2" w:rsidRPr="00990A09" w:rsidRDefault="00C758C2" w:rsidP="001913F3">
            <w:pPr>
              <w:rPr>
                <w:rFonts w:ascii="Avenir Next Condensed" w:hAnsi="Avenir Next Condensed" w:cs="Arial"/>
                <w:b/>
                <w:bCs/>
                <w:color w:val="FFFFFF"/>
                <w:sz w:val="22"/>
                <w:szCs w:val="22"/>
              </w:rPr>
            </w:pP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4. progettazione e direzione lavori, per le opere edili e murarie</w:t>
            </w:r>
          </w:p>
        </w:tc>
        <w:tc>
          <w:tcPr>
            <w:tcW w:w="2223" w:type="pct"/>
            <w:tcBorders>
              <w:top w:val="nil"/>
              <w:left w:val="nil"/>
              <w:bottom w:val="single" w:sz="4" w:space="0" w:color="auto"/>
              <w:right w:val="single" w:sz="4" w:space="0" w:color="auto"/>
            </w:tcBorders>
            <w:shd w:val="clear" w:color="auto" w:fill="auto"/>
            <w:noWrap/>
            <w:vAlign w:val="center"/>
          </w:tcPr>
          <w:p w:rsidR="00C758C2" w:rsidRPr="00990A09" w:rsidRDefault="00C758C2" w:rsidP="001913F3">
            <w:pPr>
              <w:rPr>
                <w:rFonts w:ascii="Avenir Next Condensed" w:hAnsi="Avenir Next Condensed" w:cs="Arial"/>
                <w:b/>
                <w:bCs/>
                <w:color w:val="FFFFFF"/>
                <w:sz w:val="22"/>
                <w:szCs w:val="22"/>
              </w:rPr>
            </w:pP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5. acquisto di hardware e software</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6. acquisto di beni immateriali</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7. servizi di consulenza o servizi equivalenti</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8. acquisto delle scorte</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r w:rsidR="00C758C2" w:rsidRPr="00990A09" w:rsidTr="001913F3">
        <w:trPr>
          <w:trHeight w:val="690"/>
        </w:trPr>
        <w:tc>
          <w:tcPr>
            <w:tcW w:w="2777" w:type="pct"/>
            <w:tcBorders>
              <w:top w:val="nil"/>
              <w:left w:val="single" w:sz="4" w:space="0" w:color="auto"/>
              <w:bottom w:val="single" w:sz="4" w:space="0" w:color="auto"/>
              <w:right w:val="single" w:sz="4" w:space="0" w:color="auto"/>
            </w:tcBorders>
            <w:shd w:val="clear" w:color="auto" w:fill="auto"/>
            <w:vAlign w:val="center"/>
            <w:hideMark/>
          </w:tcPr>
          <w:p w:rsidR="00C758C2" w:rsidRPr="00990A09" w:rsidRDefault="00C758C2" w:rsidP="001913F3">
            <w:pPr>
              <w:rPr>
                <w:rFonts w:ascii="Avenir Next Condensed" w:hAnsi="Avenir Next Condensed" w:cs="Arial"/>
                <w:color w:val="000000"/>
                <w:sz w:val="22"/>
                <w:szCs w:val="22"/>
              </w:rPr>
            </w:pPr>
            <w:r w:rsidRPr="00990A09">
              <w:rPr>
                <w:rFonts w:ascii="Avenir Next Condensed" w:hAnsi="Avenir Next Condensed" w:cs="Arial"/>
                <w:color w:val="000000"/>
                <w:sz w:val="22"/>
                <w:szCs w:val="22"/>
              </w:rPr>
              <w:t>9. spese generali addizionali forfettarie</w:t>
            </w:r>
          </w:p>
        </w:tc>
        <w:tc>
          <w:tcPr>
            <w:tcW w:w="2223" w:type="pct"/>
            <w:tcBorders>
              <w:top w:val="nil"/>
              <w:left w:val="nil"/>
              <w:bottom w:val="single" w:sz="4" w:space="0" w:color="auto"/>
              <w:right w:val="single" w:sz="4" w:space="0" w:color="auto"/>
            </w:tcBorders>
            <w:shd w:val="clear" w:color="auto" w:fill="auto"/>
            <w:noWrap/>
            <w:vAlign w:val="center"/>
            <w:hideMark/>
          </w:tcPr>
          <w:p w:rsidR="00C758C2" w:rsidRPr="00990A09" w:rsidRDefault="00C758C2" w:rsidP="001913F3">
            <w:pPr>
              <w:rPr>
                <w:rFonts w:ascii="Avenir Next Condensed" w:hAnsi="Avenir Next Condensed" w:cs="Arial"/>
                <w:b/>
                <w:bCs/>
                <w:color w:val="FFFFFF"/>
                <w:sz w:val="22"/>
                <w:szCs w:val="22"/>
              </w:rPr>
            </w:pPr>
            <w:r w:rsidRPr="00990A09">
              <w:rPr>
                <w:rFonts w:ascii="Avenir Next Condensed" w:hAnsi="Avenir Next Condensed" w:cs="Arial"/>
                <w:b/>
                <w:bCs/>
                <w:color w:val="FFFFFF"/>
                <w:sz w:val="22"/>
                <w:szCs w:val="22"/>
              </w:rPr>
              <w:t>€</w:t>
            </w:r>
          </w:p>
        </w:tc>
      </w:tr>
    </w:tbl>
    <w:p w:rsidR="00C758C2" w:rsidRPr="00990A09" w:rsidRDefault="00C758C2" w:rsidP="00C758C2">
      <w:pPr>
        <w:rPr>
          <w:rFonts w:ascii="Avenir Next Condensed" w:hAnsi="Avenir Next Condensed" w:cs="Arial"/>
          <w:i/>
          <w:sz w:val="22"/>
          <w:szCs w:val="22"/>
        </w:rPr>
      </w:pPr>
    </w:p>
    <w:p w:rsidR="00C531ED" w:rsidRPr="00990A09" w:rsidRDefault="00C531ED" w:rsidP="00C758C2">
      <w:pPr>
        <w:rPr>
          <w:rFonts w:ascii="Avenir Next Condensed" w:hAnsi="Avenir Next Condensed" w:cs="Arial"/>
          <w:i/>
          <w:sz w:val="22"/>
          <w:szCs w:val="22"/>
        </w:rPr>
      </w:pPr>
    </w:p>
    <w:p w:rsidR="00C758C2" w:rsidRPr="00990A09" w:rsidRDefault="00C758C2" w:rsidP="00C758C2">
      <w:pPr>
        <w:numPr>
          <w:ilvl w:val="0"/>
          <w:numId w:val="9"/>
        </w:numPr>
        <w:jc w:val="both"/>
        <w:rPr>
          <w:rFonts w:ascii="Avenir Next Condensed" w:hAnsi="Avenir Next Condensed" w:cs="Arial"/>
          <w:b/>
          <w:sz w:val="22"/>
          <w:szCs w:val="22"/>
        </w:rPr>
      </w:pPr>
      <w:r w:rsidRPr="00990A09">
        <w:rPr>
          <w:rFonts w:ascii="Avenir Next Condensed" w:hAnsi="Avenir Next Condensed" w:cs="Arial"/>
          <w:b/>
          <w:sz w:val="22"/>
          <w:szCs w:val="22"/>
        </w:rPr>
        <w:t>Composizione del team imprenditoriale</w:t>
      </w:r>
    </w:p>
    <w:p w:rsidR="00C758C2" w:rsidRPr="00990A09" w:rsidRDefault="00C758C2" w:rsidP="00C758C2">
      <w:pPr>
        <w:ind w:left="284"/>
        <w:jc w:val="both"/>
        <w:rPr>
          <w:rFonts w:ascii="Avenir Next Condensed" w:hAnsi="Avenir Next Condensed" w:cs="Arial"/>
          <w:b/>
          <w:sz w:val="22"/>
          <w:szCs w:val="22"/>
        </w:rPr>
      </w:pPr>
    </w:p>
    <w:p w:rsidR="00C758C2" w:rsidRPr="00990A09" w:rsidRDefault="00C758C2" w:rsidP="00C758C2">
      <w:pPr>
        <w:jc w:val="both"/>
        <w:rPr>
          <w:rFonts w:ascii="Avenir Next Condensed" w:hAnsi="Avenir Next Condensed" w:cs="Arial"/>
          <w:i/>
          <w:sz w:val="22"/>
          <w:szCs w:val="22"/>
        </w:rPr>
      </w:pPr>
      <w:r w:rsidRPr="00990A09">
        <w:rPr>
          <w:rFonts w:ascii="Avenir Next Condensed" w:hAnsi="Avenir Next Condensed" w:cs="Arial"/>
          <w:i/>
          <w:sz w:val="22"/>
          <w:szCs w:val="22"/>
        </w:rPr>
        <w:t xml:space="preserve">Per ciascun imprenditore/socio/amministratore inserire i dati previsti nella tabella di seguito riportata.; le tabelle non devono essere compilate i nel caso di liberi professionisti. </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jc w:val="both"/>
        <w:rPr>
          <w:rFonts w:ascii="Avenir Next Condensed" w:hAnsi="Avenir Next Condensed" w:cs="Arial"/>
          <w:b/>
          <w:i/>
          <w:sz w:val="22"/>
          <w:szCs w:val="22"/>
        </w:rPr>
      </w:pPr>
      <w:r w:rsidRPr="00990A09">
        <w:rPr>
          <w:rFonts w:ascii="Avenir Next Condensed" w:hAnsi="Avenir Next Condensed" w:cs="Arial"/>
          <w:b/>
          <w:i/>
          <w:sz w:val="22"/>
          <w:szCs w:val="22"/>
        </w:rPr>
        <w:t>Imprenditore/Soci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3199"/>
        <w:gridCol w:w="3199"/>
      </w:tblGrid>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Nominativo/Ragione sociale</w:t>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Codice fiscale</w:t>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Quota (%)</w:t>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bl>
    <w:p w:rsidR="00C758C2" w:rsidRPr="00990A09" w:rsidRDefault="00C758C2" w:rsidP="00C758C2">
      <w:pPr>
        <w:jc w:val="both"/>
        <w:rPr>
          <w:rFonts w:ascii="Avenir Next Condensed" w:hAnsi="Avenir Next Condensed" w:cs="Arial"/>
          <w:sz w:val="22"/>
          <w:szCs w:val="22"/>
        </w:rPr>
      </w:pPr>
    </w:p>
    <w:p w:rsidR="00C758C2" w:rsidRPr="00990A09" w:rsidRDefault="00C758C2" w:rsidP="00C758C2">
      <w:pPr>
        <w:jc w:val="both"/>
        <w:rPr>
          <w:rFonts w:ascii="Avenir Next Condensed" w:hAnsi="Avenir Next Condensed" w:cs="Arial"/>
          <w:b/>
          <w:i/>
          <w:sz w:val="22"/>
          <w:szCs w:val="22"/>
        </w:rPr>
      </w:pPr>
      <w:r w:rsidRPr="00990A09">
        <w:rPr>
          <w:rFonts w:ascii="Avenir Next Condensed" w:hAnsi="Avenir Next Condensed" w:cs="Arial"/>
          <w:b/>
          <w:i/>
          <w:sz w:val="22"/>
          <w:szCs w:val="22"/>
        </w:rPr>
        <w:t>Amministratori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5"/>
        <w:gridCol w:w="3204"/>
      </w:tblGrid>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Nominativo</w:t>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Codice fiscale</w:t>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t>Ruolo</w:t>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r w:rsidR="00C758C2" w:rsidRPr="00990A09" w:rsidTr="001913F3">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59"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c>
          <w:tcPr>
            <w:tcW w:w="3260" w:type="dxa"/>
            <w:shd w:val="clear" w:color="auto" w:fill="auto"/>
          </w:tcPr>
          <w:p w:rsidR="00C758C2" w:rsidRPr="00990A09" w:rsidRDefault="00C758C2" w:rsidP="001913F3">
            <w:pPr>
              <w:jc w:val="both"/>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
                  <w:enabled/>
                  <w:calcOnExit w:val="0"/>
                  <w:textInput>
                    <w:default w:val="........."/>
                    <w:maxLength w:val="3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tc>
      </w:tr>
    </w:tbl>
    <w:p w:rsidR="00C758C2" w:rsidRPr="00990A09" w:rsidRDefault="00C758C2" w:rsidP="00C758C2">
      <w:pPr>
        <w:spacing w:after="40"/>
        <w:jc w:val="both"/>
        <w:rPr>
          <w:rFonts w:ascii="Avenir Next Condensed" w:hAnsi="Avenir Next Condensed" w:cs="Arial"/>
          <w:sz w:val="22"/>
          <w:szCs w:val="22"/>
        </w:rPr>
      </w:pPr>
    </w:p>
    <w:p w:rsidR="00C758C2" w:rsidRPr="00990A09" w:rsidRDefault="00C758C2" w:rsidP="00C758C2">
      <w:pPr>
        <w:rPr>
          <w:rFonts w:ascii="Avenir Next Condensed" w:hAnsi="Avenir Next Condensed" w:cs="Arial"/>
          <w:sz w:val="22"/>
          <w:szCs w:val="22"/>
        </w:rPr>
      </w:pPr>
    </w:p>
    <w:p w:rsidR="00C758C2" w:rsidRPr="00990A09" w:rsidRDefault="00C758C2" w:rsidP="00C758C2">
      <w:pPr>
        <w:numPr>
          <w:ilvl w:val="0"/>
          <w:numId w:val="9"/>
        </w:numPr>
        <w:ind w:left="426" w:hanging="142"/>
        <w:jc w:val="both"/>
        <w:rPr>
          <w:rFonts w:ascii="Avenir Next Condensed" w:hAnsi="Avenir Next Condensed" w:cs="Arial"/>
          <w:b/>
          <w:sz w:val="22"/>
          <w:szCs w:val="22"/>
        </w:rPr>
      </w:pPr>
      <w:r w:rsidRPr="00990A09">
        <w:rPr>
          <w:rFonts w:ascii="Avenir Next Condensed" w:hAnsi="Avenir Next Condensed" w:cs="Arial"/>
          <w:b/>
          <w:sz w:val="22"/>
          <w:szCs w:val="22"/>
        </w:rPr>
        <w:t>Descrizione delle modalità attraverso cui il Progetto risulta coerente con i temi del Piano di Sviluppo Locale del GAL GardaValsabbia2020</w:t>
      </w:r>
    </w:p>
    <w:p w:rsidR="00C758C2" w:rsidRPr="00990A09" w:rsidRDefault="00C758C2" w:rsidP="00C758C2">
      <w:pPr>
        <w:jc w:val="both"/>
        <w:rPr>
          <w:rFonts w:ascii="Avenir Next Condensed" w:hAnsi="Avenir Next Condensed" w:cs="Arial"/>
          <w:i/>
          <w:sz w:val="22"/>
          <w:szCs w:val="22"/>
        </w:rPr>
      </w:pPr>
    </w:p>
    <w:p w:rsidR="00C758C2" w:rsidRPr="00990A09" w:rsidRDefault="00C758C2" w:rsidP="00C758C2">
      <w:pPr>
        <w:pStyle w:val="Paragrafoelenco"/>
        <w:keepNext/>
        <w:keepLines/>
        <w:numPr>
          <w:ilvl w:val="1"/>
          <w:numId w:val="9"/>
        </w:numPr>
        <w:autoSpaceDE w:val="0"/>
        <w:autoSpaceDN w:val="0"/>
        <w:adjustRightInd w:val="0"/>
        <w:ind w:left="426"/>
        <w:jc w:val="both"/>
        <w:rPr>
          <w:rFonts w:ascii="Avenir Next Condensed" w:hAnsi="Avenir Next Condensed" w:cs="Arial"/>
          <w:b/>
        </w:rPr>
      </w:pPr>
      <w:r w:rsidRPr="00990A09">
        <w:rPr>
          <w:rFonts w:ascii="Avenir Next Condensed" w:hAnsi="Avenir Next Condensed" w:cs="Arial"/>
          <w:b/>
        </w:rPr>
        <w:t>Temi e sotto temi pertinenti il progetto:</w:t>
      </w:r>
    </w:p>
    <w:p w:rsidR="00C758C2" w:rsidRPr="00990A09" w:rsidRDefault="00C758C2" w:rsidP="00C758C2">
      <w:pPr>
        <w:spacing w:after="120"/>
        <w:ind w:left="360"/>
        <w:rPr>
          <w:rFonts w:ascii="Avenir Next Condensed" w:hAnsi="Avenir Next Condensed" w:cs="Arial"/>
          <w:bCs/>
          <w:i/>
          <w:color w:val="C00000"/>
          <w:sz w:val="22"/>
          <w:szCs w:val="22"/>
        </w:rPr>
      </w:pPr>
      <w:r w:rsidRPr="00990A09">
        <w:rPr>
          <w:rFonts w:ascii="Avenir Next Condensed" w:hAnsi="Avenir Next Condensed" w:cs="Arial"/>
          <w:bCs/>
          <w:i/>
          <w:color w:val="C00000"/>
          <w:sz w:val="22"/>
          <w:szCs w:val="22"/>
        </w:rPr>
        <w:t xml:space="preserve">(Informazione </w:t>
      </w:r>
      <w:r w:rsidRPr="00990A09">
        <w:rPr>
          <w:rFonts w:ascii="Avenir Next Condensed" w:hAnsi="Avenir Next Condensed" w:cs="Arial"/>
          <w:bCs/>
          <w:i/>
          <w:color w:val="C00000"/>
          <w:sz w:val="22"/>
          <w:szCs w:val="22"/>
          <w:u w:val="single"/>
        </w:rPr>
        <w:t>obbligatoria</w:t>
      </w:r>
      <w:r w:rsidRPr="00990A09">
        <w:rPr>
          <w:rFonts w:ascii="Avenir Next Condensed" w:hAnsi="Avenir Next Condensed" w:cs="Arial"/>
          <w:bCs/>
          <w:i/>
          <w:color w:val="C00000"/>
          <w:sz w:val="22"/>
          <w:szCs w:val="22"/>
        </w:rPr>
        <w:t>. Scelta multipla)</w:t>
      </w:r>
    </w:p>
    <w:tbl>
      <w:tblPr>
        <w:tblStyle w:val="Grigliatabella"/>
        <w:tblW w:w="0" w:type="auto"/>
        <w:tblLook w:val="04A0" w:firstRow="1" w:lastRow="0" w:firstColumn="1" w:lastColumn="0" w:noHBand="0" w:noVBand="1"/>
      </w:tblPr>
      <w:tblGrid>
        <w:gridCol w:w="562"/>
        <w:gridCol w:w="9060"/>
      </w:tblGrid>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1</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Valorizzazione delle filiere agroalimentari</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2</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Valorizzazione delle filiere forestali</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3</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Sviluppo di servizi essenziali alla popolazione delle aree rurali</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4</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Attività ricreative e didattiche per la valorizzazione del patrimonio rurale</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5</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Attività culturali per la valorizzazione del patrimonio rurale</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6</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Attività formative al servizio del territorio rurale</w:t>
            </w:r>
          </w:p>
        </w:tc>
      </w:tr>
      <w:tr w:rsidR="00C758C2" w:rsidRPr="00990A09" w:rsidTr="001913F3">
        <w:tc>
          <w:tcPr>
            <w:tcW w:w="562" w:type="dxa"/>
          </w:tcPr>
          <w:p w:rsidR="00C758C2" w:rsidRPr="00990A09" w:rsidRDefault="00C758C2" w:rsidP="001913F3">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7</w:t>
            </w:r>
          </w:p>
        </w:tc>
        <w:tc>
          <w:tcPr>
            <w:tcW w:w="9066" w:type="dxa"/>
          </w:tcPr>
          <w:p w:rsidR="00C758C2" w:rsidRPr="00990A09" w:rsidRDefault="00C758C2" w:rsidP="001913F3">
            <w:pPr>
              <w:autoSpaceDE w:val="0"/>
              <w:autoSpaceDN w:val="0"/>
              <w:adjustRightInd w:val="0"/>
              <w:rPr>
                <w:rFonts w:ascii="Avenir Next Condensed" w:hAnsi="Avenir Next Condensed" w:cs="Arial"/>
                <w:sz w:val="22"/>
                <w:szCs w:val="22"/>
              </w:rPr>
            </w:pPr>
            <w:r w:rsidRPr="00990A09">
              <w:rPr>
                <w:rFonts w:ascii="Avenir Next Condensed" w:hAnsi="Avenir Next Condensed" w:cs="Arial"/>
                <w:sz w:val="22"/>
                <w:szCs w:val="22"/>
              </w:rPr>
              <w:t>Attività innovative per il miglioramento della qualità della vita nelle aree rurali</w:t>
            </w:r>
          </w:p>
        </w:tc>
      </w:tr>
    </w:tbl>
    <w:p w:rsidR="00C758C2" w:rsidRPr="00990A09" w:rsidRDefault="00C758C2" w:rsidP="00C758C2">
      <w:pPr>
        <w:autoSpaceDE w:val="0"/>
        <w:autoSpaceDN w:val="0"/>
        <w:adjustRightInd w:val="0"/>
        <w:rPr>
          <w:rFonts w:ascii="Avenir Next Condensed" w:hAnsi="Avenir Next Condensed" w:cs="Arial"/>
          <w:b/>
          <w:sz w:val="22"/>
          <w:szCs w:val="22"/>
        </w:rPr>
      </w:pPr>
    </w:p>
    <w:p w:rsidR="00C758C2" w:rsidRPr="00990A09" w:rsidRDefault="00C758C2" w:rsidP="00C758C2">
      <w:pPr>
        <w:autoSpaceDE w:val="0"/>
        <w:autoSpaceDN w:val="0"/>
        <w:adjustRightInd w:val="0"/>
        <w:rPr>
          <w:rFonts w:ascii="Avenir Next Condensed" w:hAnsi="Avenir Next Condensed" w:cs="Arial"/>
          <w:b/>
          <w:sz w:val="22"/>
          <w:szCs w:val="22"/>
        </w:rPr>
      </w:pPr>
      <w:r w:rsidRPr="00990A09">
        <w:rPr>
          <w:rFonts w:ascii="Avenir Next Condensed" w:hAnsi="Avenir Next Condensed" w:cs="Arial"/>
          <w:b/>
          <w:sz w:val="22"/>
          <w:szCs w:val="22"/>
        </w:rPr>
        <w:t xml:space="preserve">3.2 Motivare dettagliatamente la </w:t>
      </w:r>
      <w:r w:rsidRPr="00990A09">
        <w:rPr>
          <w:rFonts w:ascii="Avenir Next Condensed" w:hAnsi="Avenir Next Condensed" w:cs="Arial"/>
          <w:b/>
          <w:sz w:val="22"/>
          <w:szCs w:val="22"/>
          <w:u w:val="single"/>
        </w:rPr>
        <w:t>coerenza del progetto con il/i tema/i</w:t>
      </w:r>
      <w:r w:rsidRPr="00990A09">
        <w:rPr>
          <w:rFonts w:ascii="Avenir Next Condensed" w:hAnsi="Avenir Next Condensed" w:cs="Arial"/>
          <w:b/>
          <w:sz w:val="22"/>
          <w:szCs w:val="22"/>
        </w:rPr>
        <w:t>ndicato/i alla domanda precedente</w:t>
      </w:r>
    </w:p>
    <w:p w:rsidR="00C758C2" w:rsidRPr="00990A09" w:rsidRDefault="00C758C2" w:rsidP="00C758C2">
      <w:pPr>
        <w:spacing w:after="120"/>
        <w:ind w:firstLine="360"/>
        <w:rPr>
          <w:rFonts w:ascii="Avenir Next Condensed" w:hAnsi="Avenir Next Condensed" w:cs="Arial"/>
          <w:bCs/>
          <w:i/>
          <w:color w:val="C00000"/>
          <w:sz w:val="22"/>
          <w:szCs w:val="22"/>
        </w:rPr>
      </w:pPr>
      <w:r w:rsidRPr="00990A09">
        <w:rPr>
          <w:rFonts w:ascii="Avenir Next Condensed" w:hAnsi="Avenir Next Condensed" w:cs="Arial"/>
          <w:bCs/>
          <w:i/>
          <w:color w:val="C00000"/>
          <w:sz w:val="22"/>
          <w:szCs w:val="22"/>
        </w:rPr>
        <w:t xml:space="preserve">(Informazione </w:t>
      </w:r>
      <w:r w:rsidRPr="00990A09">
        <w:rPr>
          <w:rFonts w:ascii="Avenir Next Condensed" w:hAnsi="Avenir Next Condensed" w:cs="Arial"/>
          <w:bCs/>
          <w:i/>
          <w:color w:val="C00000"/>
          <w:sz w:val="22"/>
          <w:szCs w:val="22"/>
          <w:u w:val="single"/>
        </w:rPr>
        <w:t>obbligatoria</w:t>
      </w:r>
      <w:r w:rsidRPr="00990A09">
        <w:rPr>
          <w:rFonts w:ascii="Avenir Next Condensed" w:hAnsi="Avenir Next Condensed" w:cs="Arial"/>
          <w:bCs/>
          <w:i/>
          <w:color w:val="C00000"/>
          <w:sz w:val="22"/>
          <w:szCs w:val="22"/>
        </w:rPr>
        <w:t>. 1 sezione x4.000 caratteri)</w:t>
      </w:r>
    </w:p>
    <w:p w:rsidR="00C758C2" w:rsidRPr="00990A09" w:rsidRDefault="00C758C2" w:rsidP="00C758C2">
      <w:pPr>
        <w:rPr>
          <w:rFonts w:ascii="Avenir Next Condensed" w:hAnsi="Avenir Next Condensed" w:cs="Arial"/>
          <w:sz w:val="22"/>
          <w:szCs w:val="22"/>
        </w:rPr>
      </w:pPr>
      <w:r w:rsidRPr="00990A09">
        <w:rPr>
          <w:rFonts w:ascii="Avenir Next Condensed" w:hAnsi="Avenir Next Condensed" w:cs="Arial"/>
          <w:sz w:val="22"/>
          <w:szCs w:val="22"/>
        </w:rPr>
        <w:fldChar w:fldCharType="begin">
          <w:ffData>
            <w:name w:val="Testo1"/>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p>
    <w:p w:rsidR="00C758C2" w:rsidRPr="00990A09" w:rsidRDefault="00C758C2" w:rsidP="00C758C2">
      <w:pPr>
        <w:rPr>
          <w:rFonts w:ascii="Avenir Next Condensed" w:hAnsi="Avenir Next Condensed" w:cs="Arial"/>
          <w:sz w:val="22"/>
          <w:szCs w:val="22"/>
        </w:rPr>
      </w:pPr>
    </w:p>
    <w:p w:rsidR="00C758C2" w:rsidRPr="00990A09" w:rsidRDefault="00C758C2" w:rsidP="00C758C2">
      <w:pPr>
        <w:keepNext/>
        <w:keepLines/>
        <w:autoSpaceDE w:val="0"/>
        <w:autoSpaceDN w:val="0"/>
        <w:adjustRightInd w:val="0"/>
        <w:jc w:val="both"/>
        <w:rPr>
          <w:rFonts w:ascii="Avenir Next Condensed" w:hAnsi="Avenir Next Condensed" w:cs="Arial"/>
          <w:b/>
          <w:sz w:val="22"/>
          <w:szCs w:val="22"/>
        </w:rPr>
      </w:pPr>
    </w:p>
    <w:p w:rsidR="00C758C2" w:rsidRPr="00990A09" w:rsidRDefault="00C758C2" w:rsidP="00C758C2">
      <w:pPr>
        <w:keepNext/>
        <w:keepLines/>
        <w:numPr>
          <w:ilvl w:val="0"/>
          <w:numId w:val="9"/>
        </w:numPr>
        <w:autoSpaceDE w:val="0"/>
        <w:autoSpaceDN w:val="0"/>
        <w:adjustRightInd w:val="0"/>
        <w:jc w:val="both"/>
        <w:rPr>
          <w:rFonts w:ascii="Avenir Next Condensed" w:hAnsi="Avenir Next Condensed" w:cs="Arial"/>
          <w:sz w:val="22"/>
          <w:szCs w:val="22"/>
        </w:rPr>
      </w:pPr>
      <w:r w:rsidRPr="00990A09">
        <w:rPr>
          <w:rFonts w:ascii="Avenir Next Condensed" w:hAnsi="Avenir Next Condensed" w:cs="Arial"/>
          <w:b/>
          <w:sz w:val="22"/>
          <w:szCs w:val="22"/>
        </w:rPr>
        <w:t>Motivazione di coerenza con la Strategia complessiva del Piano di Sviluppo Locale 2014-2020 “Azione2020”</w:t>
      </w:r>
      <w:r w:rsidRPr="00990A09">
        <w:rPr>
          <w:rFonts w:ascii="Avenir Next Condensed" w:hAnsi="Avenir Next Condensed" w:cs="Arial"/>
          <w:noProof/>
          <w:sz w:val="22"/>
          <w:szCs w:val="22"/>
        </w:rPr>
        <w:t xml:space="preserve"> </w:t>
      </w:r>
      <w:r w:rsidRPr="00990A09">
        <w:rPr>
          <w:rFonts w:ascii="Avenir Next Condensed" w:hAnsi="Avenir Next Condensed" w:cs="Arial"/>
          <w:i/>
          <w:noProof/>
          <w:sz w:val="22"/>
          <w:szCs w:val="22"/>
        </w:rPr>
        <w:t>(max. 4.000 caratteri)</w:t>
      </w:r>
      <w:r w:rsidRPr="00990A09">
        <w:rPr>
          <w:rFonts w:ascii="Avenir Next Condensed" w:hAnsi="Avenir Next Condensed" w:cs="Arial"/>
          <w:noProof/>
          <w:sz w:val="22"/>
          <w:szCs w:val="22"/>
        </w:rPr>
        <w:t>:</w:t>
      </w:r>
    </w:p>
    <w:p w:rsidR="00C758C2" w:rsidRPr="00C531ED" w:rsidRDefault="00C758C2" w:rsidP="00C531ED">
      <w:pPr>
        <w:spacing w:before="60"/>
        <w:jc w:val="both"/>
        <w:rPr>
          <w:rFonts w:ascii="Avenir Next Condensed" w:hAnsi="Avenir Next Condensed" w:cs="Arial"/>
          <w:color w:val="000000"/>
          <w:sz w:val="22"/>
          <w:szCs w:val="22"/>
        </w:rPr>
      </w:pPr>
      <w:r w:rsidRPr="00990A09">
        <w:rPr>
          <w:rFonts w:ascii="Avenir Next Condensed" w:hAnsi="Avenir Next Condensed" w:cs="Arial"/>
          <w:sz w:val="22"/>
          <w:szCs w:val="22"/>
        </w:rPr>
        <w:fldChar w:fldCharType="begin">
          <w:ffData>
            <w:name w:val=""/>
            <w:enabled/>
            <w:calcOnExit w:val="0"/>
            <w:textInput>
              <w:default w:val="........................................................"/>
              <w:maxLength w:val="4000"/>
            </w:textInput>
          </w:ffData>
        </w:fldChar>
      </w:r>
      <w:r w:rsidRPr="00990A09">
        <w:rPr>
          <w:rFonts w:ascii="Avenir Next Condensed" w:hAnsi="Avenir Next Condensed" w:cs="Arial"/>
          <w:sz w:val="22"/>
          <w:szCs w:val="22"/>
        </w:rPr>
        <w:instrText xml:space="preserve"> FORMTEXT </w:instrText>
      </w:r>
      <w:r w:rsidRPr="00990A09">
        <w:rPr>
          <w:rFonts w:ascii="Avenir Next Condensed" w:hAnsi="Avenir Next Condensed" w:cs="Arial"/>
          <w:sz w:val="22"/>
          <w:szCs w:val="22"/>
        </w:rPr>
      </w:r>
      <w:r w:rsidRPr="00990A09">
        <w:rPr>
          <w:rFonts w:ascii="Avenir Next Condensed" w:hAnsi="Avenir Next Condensed" w:cs="Arial"/>
          <w:sz w:val="22"/>
          <w:szCs w:val="22"/>
        </w:rPr>
        <w:fldChar w:fldCharType="separate"/>
      </w:r>
      <w:r w:rsidRPr="00990A09">
        <w:rPr>
          <w:rFonts w:ascii="Avenir Next Condensed" w:hAnsi="Avenir Next Condensed" w:cs="Arial"/>
          <w:noProof/>
          <w:sz w:val="22"/>
          <w:szCs w:val="22"/>
        </w:rPr>
        <w:t>........................................................</w:t>
      </w:r>
      <w:r w:rsidRPr="00990A09">
        <w:rPr>
          <w:rFonts w:ascii="Avenir Next Condensed" w:hAnsi="Avenir Next Condensed" w:cs="Arial"/>
          <w:sz w:val="22"/>
          <w:szCs w:val="22"/>
        </w:rPr>
        <w:fldChar w:fldCharType="end"/>
      </w:r>
      <w:r w:rsidRPr="00990A09">
        <w:rPr>
          <w:rFonts w:ascii="Avenir Next Condensed" w:hAnsi="Avenir Next Condensed"/>
          <w:sz w:val="22"/>
          <w:szCs w:val="22"/>
        </w:rPr>
        <w:br w:type="page"/>
      </w:r>
    </w:p>
    <w:p w:rsidR="00C758C2" w:rsidRPr="00990A09" w:rsidRDefault="00C758C2" w:rsidP="00C758C2">
      <w:pPr>
        <w:rPr>
          <w:rFonts w:ascii="Avenir Next Condensed" w:hAnsi="Avenir Next Condensed"/>
          <w:sz w:val="22"/>
          <w:szCs w:val="22"/>
        </w:rPr>
      </w:pPr>
    </w:p>
    <w:p w:rsidR="00C758C2" w:rsidRPr="00990A09" w:rsidRDefault="00C758C2" w:rsidP="00C758C2">
      <w:pPr>
        <w:autoSpaceDE w:val="0"/>
        <w:autoSpaceDN w:val="0"/>
        <w:adjustRightInd w:val="0"/>
        <w:jc w:val="center"/>
        <w:rPr>
          <w:rFonts w:ascii="Avenir Next Condensed" w:hAnsi="Avenir Next Condensed"/>
          <w:b/>
          <w:color w:val="000000" w:themeColor="text1"/>
          <w:sz w:val="22"/>
          <w:szCs w:val="22"/>
        </w:rPr>
      </w:pPr>
      <w:r w:rsidRPr="00990A09">
        <w:rPr>
          <w:rFonts w:ascii="Avenir Next Condensed" w:hAnsi="Avenir Next Condensed"/>
          <w:b/>
          <w:color w:val="000000" w:themeColor="text1"/>
          <w:sz w:val="22"/>
          <w:szCs w:val="22"/>
        </w:rPr>
        <w:t>ALLEGATO 4</w:t>
      </w:r>
    </w:p>
    <w:p w:rsidR="00C758C2" w:rsidRPr="00990A09" w:rsidRDefault="00C758C2" w:rsidP="00C758C2">
      <w:pPr>
        <w:autoSpaceDE w:val="0"/>
        <w:autoSpaceDN w:val="0"/>
        <w:adjustRightInd w:val="0"/>
        <w:rPr>
          <w:rFonts w:ascii="Avenir Next Condensed" w:hAnsi="Avenir Next Condensed"/>
          <w:b/>
          <w:color w:val="000000" w:themeColor="text1"/>
          <w:sz w:val="22"/>
          <w:szCs w:val="22"/>
        </w:rPr>
      </w:pPr>
    </w:p>
    <w:p w:rsidR="00C758C2" w:rsidRPr="00990A09" w:rsidRDefault="00C758C2" w:rsidP="00C758C2">
      <w:pPr>
        <w:jc w:val="center"/>
        <w:rPr>
          <w:rFonts w:ascii="Avenir Next Condensed" w:hAnsi="Avenir Next Condensed" w:cs="Calibri"/>
          <w:b/>
          <w:sz w:val="22"/>
          <w:szCs w:val="22"/>
        </w:rPr>
      </w:pPr>
      <w:r w:rsidRPr="00990A09">
        <w:rPr>
          <w:rFonts w:ascii="Avenir Next Condensed" w:hAnsi="Avenir Next Condensed" w:cs="Calibri"/>
          <w:b/>
          <w:sz w:val="22"/>
          <w:szCs w:val="22"/>
        </w:rPr>
        <w:t>PROGRAMMA DI SVILUPPO RURALE 2014 – 2020. MISURA 7</w:t>
      </w:r>
    </w:p>
    <w:p w:rsidR="00C758C2" w:rsidRPr="00990A09" w:rsidRDefault="00C758C2" w:rsidP="00C758C2">
      <w:pPr>
        <w:autoSpaceDE w:val="0"/>
        <w:autoSpaceDN w:val="0"/>
        <w:adjustRightInd w:val="0"/>
        <w:jc w:val="center"/>
        <w:rPr>
          <w:rFonts w:ascii="Avenir Next Condensed" w:hAnsi="Avenir Next Condensed"/>
          <w:b/>
          <w:color w:val="000000" w:themeColor="text1"/>
          <w:sz w:val="22"/>
          <w:szCs w:val="22"/>
        </w:rPr>
      </w:pPr>
      <w:r w:rsidRPr="00990A09">
        <w:rPr>
          <w:rFonts w:ascii="Avenir Next Condensed" w:hAnsi="Avenir Next Condensed"/>
          <w:b/>
          <w:color w:val="000000" w:themeColor="text1"/>
          <w:sz w:val="22"/>
          <w:szCs w:val="22"/>
        </w:rPr>
        <w:t>MODULO DI AUTOCERTIFICAZIONE DE MINIMIS</w:t>
      </w:r>
    </w:p>
    <w:p w:rsidR="00C758C2" w:rsidRPr="00990A09" w:rsidRDefault="00C758C2" w:rsidP="00C758C2">
      <w:pPr>
        <w:autoSpaceDE w:val="0"/>
        <w:autoSpaceDN w:val="0"/>
        <w:adjustRightInd w:val="0"/>
        <w:rPr>
          <w:rFonts w:ascii="Avenir Next Condensed" w:hAnsi="Avenir Next Condensed"/>
          <w:b/>
          <w:color w:val="000000" w:themeColor="text1"/>
          <w:sz w:val="22"/>
          <w:szCs w:val="22"/>
        </w:rPr>
      </w:pPr>
    </w:p>
    <w:p w:rsidR="00C758C2" w:rsidRPr="00990A09" w:rsidRDefault="00C758C2" w:rsidP="00C758C2">
      <w:pPr>
        <w:autoSpaceDE w:val="0"/>
        <w:autoSpaceDN w:val="0"/>
        <w:adjustRightInd w:val="0"/>
        <w:ind w:left="5670"/>
        <w:jc w:val="right"/>
        <w:rPr>
          <w:rFonts w:ascii="Avenir Next Condensed" w:eastAsia="Calibri" w:hAnsi="Avenir Next Condensed"/>
          <w:color w:val="000000" w:themeColor="text1"/>
          <w:sz w:val="22"/>
          <w:szCs w:val="22"/>
        </w:rPr>
      </w:pPr>
      <w:r w:rsidRPr="00990A09">
        <w:rPr>
          <w:rFonts w:ascii="Avenir Next Condensed" w:eastAsia="Calibri" w:hAnsi="Avenir Next Condensed"/>
          <w:color w:val="000000" w:themeColor="text1"/>
          <w:sz w:val="22"/>
          <w:szCs w:val="22"/>
        </w:rPr>
        <w:t>Al GAL GardaValsabbia2020 Scrl</w:t>
      </w:r>
    </w:p>
    <w:p w:rsidR="00C758C2" w:rsidRDefault="00C531ED" w:rsidP="00C758C2">
      <w:pPr>
        <w:autoSpaceDE w:val="0"/>
        <w:autoSpaceDN w:val="0"/>
        <w:adjustRightInd w:val="0"/>
        <w:ind w:left="5670"/>
        <w:jc w:val="right"/>
        <w:rPr>
          <w:rFonts w:ascii="Avenir Next Condensed" w:eastAsia="Calibri" w:hAnsi="Avenir Next Condensed"/>
          <w:color w:val="000000" w:themeColor="text1"/>
          <w:sz w:val="22"/>
          <w:szCs w:val="22"/>
        </w:rPr>
      </w:pPr>
      <w:r>
        <w:rPr>
          <w:rFonts w:ascii="Avenir Next Condensed" w:eastAsia="Calibri" w:hAnsi="Avenir Next Condensed"/>
          <w:color w:val="000000" w:themeColor="text1"/>
          <w:sz w:val="22"/>
          <w:szCs w:val="22"/>
        </w:rPr>
        <w:t>Via Oliva 32</w:t>
      </w:r>
    </w:p>
    <w:p w:rsidR="00C531ED" w:rsidRPr="00990A09" w:rsidRDefault="00C531ED" w:rsidP="00C758C2">
      <w:pPr>
        <w:autoSpaceDE w:val="0"/>
        <w:autoSpaceDN w:val="0"/>
        <w:adjustRightInd w:val="0"/>
        <w:ind w:left="5670"/>
        <w:jc w:val="right"/>
        <w:rPr>
          <w:rFonts w:ascii="Avenir Next Condensed" w:eastAsia="Calibri" w:hAnsi="Avenir Next Condensed"/>
          <w:color w:val="000000" w:themeColor="text1"/>
          <w:sz w:val="22"/>
          <w:szCs w:val="22"/>
        </w:rPr>
      </w:pPr>
      <w:r>
        <w:rPr>
          <w:rFonts w:ascii="Avenir Next Condensed" w:eastAsia="Calibri" w:hAnsi="Avenir Next Condensed"/>
          <w:color w:val="000000" w:themeColor="text1"/>
          <w:sz w:val="22"/>
          <w:szCs w:val="22"/>
        </w:rPr>
        <w:t>24084 – Gargnano (BS)</w:t>
      </w:r>
    </w:p>
    <w:p w:rsidR="00C531ED" w:rsidRDefault="00C531ED" w:rsidP="00C758C2">
      <w:pPr>
        <w:tabs>
          <w:tab w:val="left" w:pos="993"/>
          <w:tab w:val="left" w:pos="9638"/>
        </w:tabs>
        <w:autoSpaceDE w:val="0"/>
        <w:autoSpaceDN w:val="0"/>
        <w:adjustRightInd w:val="0"/>
        <w:rPr>
          <w:rFonts w:ascii="Avenir Next Condensed" w:eastAsia="Calibri" w:hAnsi="Avenir Next Condensed"/>
          <w:b/>
          <w:color w:val="000000" w:themeColor="text1"/>
          <w:sz w:val="22"/>
          <w:szCs w:val="22"/>
        </w:rPr>
      </w:pPr>
    </w:p>
    <w:p w:rsidR="00C531ED" w:rsidRPr="00990A09" w:rsidRDefault="00C531ED" w:rsidP="00C758C2">
      <w:pPr>
        <w:tabs>
          <w:tab w:val="left" w:pos="993"/>
          <w:tab w:val="left" w:pos="9638"/>
        </w:tabs>
        <w:autoSpaceDE w:val="0"/>
        <w:autoSpaceDN w:val="0"/>
        <w:adjustRightInd w:val="0"/>
        <w:rPr>
          <w:rFonts w:ascii="Avenir Next Condensed" w:eastAsia="Calibri" w:hAnsi="Avenir Next Condensed"/>
          <w:b/>
          <w:color w:val="000000" w:themeColor="text1"/>
          <w:sz w:val="22"/>
          <w:szCs w:val="22"/>
        </w:rPr>
      </w:pPr>
    </w:p>
    <w:p w:rsidR="00C758C2" w:rsidRDefault="00C758C2" w:rsidP="00C758C2">
      <w:pPr>
        <w:tabs>
          <w:tab w:val="left" w:pos="993"/>
          <w:tab w:val="left" w:pos="9638"/>
        </w:tabs>
        <w:autoSpaceDE w:val="0"/>
        <w:autoSpaceDN w:val="0"/>
        <w:adjustRightInd w:val="0"/>
        <w:ind w:left="990" w:hanging="990"/>
        <w:jc w:val="center"/>
        <w:rPr>
          <w:rFonts w:ascii="Avenir Next Condensed" w:eastAsia="Calibri" w:hAnsi="Avenir Next Condensed"/>
          <w:b/>
          <w:color w:val="000000" w:themeColor="text1"/>
          <w:sz w:val="22"/>
          <w:szCs w:val="22"/>
        </w:rPr>
      </w:pPr>
      <w:r w:rsidRPr="00990A09">
        <w:rPr>
          <w:rFonts w:ascii="Avenir Next Condensed" w:eastAsia="Calibri" w:hAnsi="Avenir Next Condensed"/>
          <w:b/>
          <w:color w:val="000000" w:themeColor="text1"/>
          <w:sz w:val="22"/>
          <w:szCs w:val="22"/>
        </w:rPr>
        <w:t>Oggetto: Regolamento (UE) n. 1305/2013 – Programma di Sviluppo Rurale 2014-2020. Operazione 6.2.01 “Incentivi per il rafforzamento delle filiere nelle zone svantaggiate e non svantaggiate da parte di giovani imprenditori”.</w:t>
      </w:r>
    </w:p>
    <w:p w:rsidR="00C531ED" w:rsidRPr="00990A09" w:rsidRDefault="00C531ED" w:rsidP="00C758C2">
      <w:pPr>
        <w:tabs>
          <w:tab w:val="left" w:pos="993"/>
          <w:tab w:val="left" w:pos="9638"/>
        </w:tabs>
        <w:autoSpaceDE w:val="0"/>
        <w:autoSpaceDN w:val="0"/>
        <w:adjustRightInd w:val="0"/>
        <w:ind w:left="990" w:hanging="990"/>
        <w:jc w:val="center"/>
        <w:rPr>
          <w:rFonts w:ascii="Avenir Next Condensed" w:eastAsia="Calibri" w:hAnsi="Avenir Next Condensed"/>
          <w:b/>
          <w:color w:val="000000" w:themeColor="text1"/>
          <w:sz w:val="22"/>
          <w:szCs w:val="22"/>
        </w:rPr>
      </w:pPr>
    </w:p>
    <w:p w:rsidR="00C758C2" w:rsidRPr="00990A09" w:rsidRDefault="00C758C2" w:rsidP="00C758C2">
      <w:pPr>
        <w:keepNext/>
        <w:keepLines/>
        <w:jc w:val="center"/>
        <w:outlineLvl w:val="0"/>
        <w:rPr>
          <w:rFonts w:ascii="Avenir Next Condensed" w:eastAsia="Calibri" w:hAnsi="Avenir Next Condensed"/>
          <w:b/>
          <w:color w:val="000000" w:themeColor="text1"/>
          <w:sz w:val="22"/>
          <w:szCs w:val="22"/>
        </w:rPr>
      </w:pPr>
      <w:bookmarkStart w:id="8" w:name="_Toc97134216"/>
      <w:r w:rsidRPr="00990A09">
        <w:rPr>
          <w:rFonts w:ascii="Avenir Next Condensed" w:eastAsia="Calibri" w:hAnsi="Avenir Next Condensed"/>
          <w:b/>
          <w:color w:val="000000" w:themeColor="text1"/>
          <w:sz w:val="22"/>
          <w:szCs w:val="22"/>
        </w:rPr>
        <w:t>DICHIARAZIONE SOSTITUTIVA PER LA CONCESSIONE DI AIUTI IN ‘DE MINIMIS’</w:t>
      </w:r>
      <w:bookmarkEnd w:id="8"/>
    </w:p>
    <w:p w:rsidR="00C758C2" w:rsidRPr="00990A09" w:rsidRDefault="00C758C2" w:rsidP="00C758C2">
      <w:pPr>
        <w:jc w:val="center"/>
        <w:rPr>
          <w:rFonts w:ascii="Avenir Next Condensed" w:eastAsia="Calibri" w:hAnsi="Avenir Next Condensed"/>
          <w:b/>
          <w:color w:val="000000" w:themeColor="text1"/>
          <w:sz w:val="22"/>
          <w:szCs w:val="22"/>
        </w:rPr>
      </w:pPr>
      <w:r w:rsidRPr="00990A09">
        <w:rPr>
          <w:rFonts w:ascii="Avenir Next Condensed" w:eastAsia="Calibri" w:hAnsi="Avenir Next Condensed"/>
          <w:b/>
          <w:color w:val="000000" w:themeColor="text1"/>
          <w:sz w:val="22"/>
          <w:szCs w:val="22"/>
        </w:rPr>
        <w:t>(Art. 47 D.P.R. 28/12/2000, n.445)</w:t>
      </w:r>
    </w:p>
    <w:p w:rsidR="00C758C2" w:rsidRPr="00990A09" w:rsidRDefault="00C758C2" w:rsidP="00C758C2">
      <w:pPr>
        <w:rPr>
          <w:rFonts w:ascii="Avenir Next Condensed" w:eastAsia="Calibri" w:hAnsi="Avenir Next Condensed"/>
          <w:b/>
          <w:color w:val="000000" w:themeColor="text1"/>
          <w:sz w:val="22"/>
          <w:szCs w:val="22"/>
        </w:rPr>
      </w:pPr>
      <w:r w:rsidRPr="00990A09">
        <w:rPr>
          <w:rFonts w:ascii="Avenir Next Condensed" w:eastAsia="Calibri" w:hAnsi="Avenir Next Condensed"/>
          <w:b/>
          <w:color w:val="000000" w:themeColor="text1"/>
          <w:sz w:val="22"/>
          <w:szCs w:val="22"/>
        </w:rPr>
        <w:t>Il/la 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21"/>
        <w:gridCol w:w="2802"/>
        <w:gridCol w:w="958"/>
        <w:gridCol w:w="1447"/>
        <w:gridCol w:w="1495"/>
        <w:gridCol w:w="477"/>
        <w:gridCol w:w="722"/>
      </w:tblGrid>
      <w:tr w:rsidR="00C758C2" w:rsidRPr="00990A09" w:rsidTr="001913F3">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
                <w:bCs/>
                <w:color w:val="000000" w:themeColor="text1"/>
                <w:sz w:val="22"/>
                <w:szCs w:val="22"/>
                <w:lang w:eastAsia="zh-CN"/>
              </w:rPr>
              <w:t>SEZIONE 1 – Anagrafica richiedente</w:t>
            </w:r>
          </w:p>
        </w:tc>
      </w:tr>
      <w:tr w:rsidR="00C758C2" w:rsidRPr="00990A09" w:rsidTr="001913F3">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r w:rsidRPr="00990A09">
              <w:rPr>
                <w:rFonts w:ascii="Avenir Next Condensed" w:hAnsi="Avenir Next Condensed"/>
                <w:b/>
                <w:bCs/>
                <w:color w:val="000000" w:themeColor="text1"/>
                <w:sz w:val="22"/>
                <w:szCs w:val="22"/>
                <w:lang w:eastAsia="zh-CN"/>
              </w:rPr>
              <w:t xml:space="preserve">Il </w:t>
            </w:r>
            <w:r w:rsidRPr="00990A09">
              <w:rPr>
                <w:rFonts w:ascii="Avenir Next Condensed" w:hAnsi="Avenir Next Condensed"/>
                <w:b/>
                <w:color w:val="000000" w:themeColor="text1"/>
                <w:sz w:val="22"/>
                <w:szCs w:val="22"/>
                <w:lang w:eastAsia="zh-CN"/>
              </w:rPr>
              <w:t>Titolare / legale rappresentante</w:t>
            </w:r>
            <w:r w:rsidRPr="00990A09">
              <w:rPr>
                <w:rFonts w:ascii="Avenir Next Condensed" w:hAnsi="Avenir Next Condensed"/>
                <w:color w:val="000000" w:themeColor="text1"/>
                <w:sz w:val="22"/>
                <w:szCs w:val="22"/>
                <w:lang w:eastAsia="zh-CN"/>
              </w:rPr>
              <w:t xml:space="preserve"> </w:t>
            </w:r>
            <w:r w:rsidRPr="00990A09">
              <w:rPr>
                <w:rFonts w:ascii="Avenir Next Condensed" w:hAnsi="Avenir Next Condensed"/>
                <w:b/>
                <w:color w:val="000000" w:themeColor="text1"/>
                <w:sz w:val="22"/>
                <w:szCs w:val="22"/>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Prov.</w:t>
            </w:r>
          </w:p>
        </w:tc>
      </w:tr>
      <w:tr w:rsidR="00C758C2" w:rsidRPr="00990A09" w:rsidTr="001913F3">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r>
      <w:tr w:rsidR="00C758C2" w:rsidRPr="00990A09" w:rsidTr="001913F3">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Prov.</w:t>
            </w:r>
          </w:p>
        </w:tc>
      </w:tr>
      <w:tr w:rsidR="00C758C2" w:rsidRPr="00990A09" w:rsidTr="001913F3">
        <w:trPr>
          <w:trHeight w:val="545"/>
        </w:trPr>
        <w:tc>
          <w:tcPr>
            <w:tcW w:w="894" w:type="pct"/>
            <w:vMerge/>
            <w:tcBorders>
              <w:top w:val="single" w:sz="4" w:space="0" w:color="auto"/>
              <w:left w:val="single" w:sz="4" w:space="0" w:color="auto"/>
              <w:bottom w:val="single" w:sz="4" w:space="0" w:color="auto"/>
              <w:right w:val="single" w:sz="4" w:space="0" w:color="auto"/>
            </w:tcBorders>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r>
    </w:tbl>
    <w:p w:rsidR="00C758C2" w:rsidRPr="00990A09" w:rsidRDefault="00C758C2" w:rsidP="00C758C2">
      <w:pPr>
        <w:rPr>
          <w:rFonts w:ascii="Avenir Next Condensed" w:hAnsi="Avenir Next Condensed"/>
          <w:color w:val="000000" w:themeColor="text1"/>
          <w:sz w:val="22"/>
          <w:szCs w:val="22"/>
        </w:rPr>
      </w:pPr>
    </w:p>
    <w:p w:rsidR="00C758C2" w:rsidRPr="00990A09" w:rsidRDefault="00C758C2" w:rsidP="00C758C2">
      <w:pPr>
        <w:rPr>
          <w:rFonts w:ascii="Avenir Next Condensed" w:hAnsi="Avenir Next Condensed"/>
          <w:bCs/>
          <w:color w:val="000000" w:themeColor="text1"/>
          <w:sz w:val="22"/>
          <w:szCs w:val="22"/>
        </w:rPr>
      </w:pPr>
      <w:r w:rsidRPr="00990A09">
        <w:rPr>
          <w:rFonts w:ascii="Avenir Next Condensed" w:hAnsi="Avenir Next Condensed"/>
          <w:bCs/>
          <w:color w:val="000000" w:themeColor="text1"/>
          <w:sz w:val="22"/>
          <w:szCs w:val="22"/>
        </w:rPr>
        <w:t>In qualità di titolare/legale rappresentante dell’impresa: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0"/>
        <w:gridCol w:w="2644"/>
        <w:gridCol w:w="1155"/>
        <w:gridCol w:w="2053"/>
        <w:gridCol w:w="853"/>
        <w:gridCol w:w="477"/>
        <w:gridCol w:w="720"/>
      </w:tblGrid>
      <w:tr w:rsidR="00C758C2" w:rsidRPr="00990A09" w:rsidTr="001913F3">
        <w:trPr>
          <w:trHeight w:val="397"/>
        </w:trPr>
        <w:tc>
          <w:tcPr>
            <w:tcW w:w="5000" w:type="pct"/>
            <w:gridSpan w:val="7"/>
            <w:shd w:val="clear" w:color="auto" w:fill="D9D9D9" w:themeFill="background1" w:themeFillShade="D9"/>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
                <w:bCs/>
                <w:color w:val="000000" w:themeColor="text1"/>
                <w:sz w:val="22"/>
                <w:szCs w:val="22"/>
                <w:lang w:eastAsia="zh-CN"/>
              </w:rPr>
              <w:t xml:space="preserve">SEZIONE 2 – Anagrafica impresa </w:t>
            </w:r>
          </w:p>
        </w:tc>
      </w:tr>
      <w:tr w:rsidR="00C758C2" w:rsidRPr="00990A09" w:rsidTr="001913F3">
        <w:trPr>
          <w:trHeight w:val="283"/>
        </w:trPr>
        <w:tc>
          <w:tcPr>
            <w:tcW w:w="894" w:type="pct"/>
            <w:vMerge w:val="restart"/>
            <w:shd w:val="clear" w:color="auto" w:fill="auto"/>
          </w:tcPr>
          <w:p w:rsidR="00C758C2" w:rsidRPr="00990A09" w:rsidRDefault="00C758C2" w:rsidP="001913F3">
            <w:pPr>
              <w:suppressLineNumbers/>
              <w:suppressAutoHyphens/>
              <w:snapToGrid w:val="0"/>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 xml:space="preserve">Impresa </w:t>
            </w:r>
          </w:p>
        </w:tc>
        <w:tc>
          <w:tcPr>
            <w:tcW w:w="1973" w:type="pct"/>
            <w:gridSpan w:val="2"/>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 xml:space="preserve">Denominazione/Ragione sociale </w:t>
            </w:r>
          </w:p>
        </w:tc>
        <w:tc>
          <w:tcPr>
            <w:tcW w:w="1067" w:type="pct"/>
            <w:shd w:val="clear" w:color="auto" w:fill="auto"/>
            <w:vAlign w:val="center"/>
          </w:tcPr>
          <w:p w:rsidR="00C758C2" w:rsidRPr="00990A09" w:rsidRDefault="00C758C2" w:rsidP="001913F3">
            <w:pPr>
              <w:suppressLineNumbers/>
              <w:suppressAutoHyphens/>
              <w:snapToGrid w:val="0"/>
              <w:rPr>
                <w:rFonts w:ascii="Avenir Next Condensed" w:hAnsi="Avenir Next Condensed"/>
                <w:b/>
                <w:bCs/>
                <w:color w:val="000000" w:themeColor="text1"/>
                <w:sz w:val="22"/>
                <w:szCs w:val="22"/>
                <w:lang w:eastAsia="zh-CN"/>
              </w:rPr>
            </w:pPr>
            <w:r w:rsidRPr="00990A09">
              <w:rPr>
                <w:rFonts w:ascii="Avenir Next Condensed" w:hAnsi="Avenir Next Condensed"/>
                <w:bCs/>
                <w:color w:val="000000" w:themeColor="text1"/>
                <w:sz w:val="22"/>
                <w:szCs w:val="22"/>
                <w:lang w:eastAsia="zh-CN"/>
              </w:rPr>
              <w:t>Forma giuridica</w:t>
            </w:r>
          </w:p>
        </w:tc>
        <w:tc>
          <w:tcPr>
            <w:tcW w:w="1067" w:type="pct"/>
            <w:gridSpan w:val="3"/>
            <w:shd w:val="clear" w:color="auto" w:fill="auto"/>
            <w:vAlign w:val="center"/>
          </w:tcPr>
          <w:p w:rsidR="00C758C2" w:rsidRPr="00990A09" w:rsidRDefault="00C758C2" w:rsidP="001913F3">
            <w:pPr>
              <w:suppressLineNumbers/>
              <w:suppressAutoHyphens/>
              <w:snapToGrid w:val="0"/>
              <w:rPr>
                <w:rFonts w:ascii="Avenir Next Condensed" w:hAnsi="Avenir Next Condensed"/>
                <w:b/>
                <w:bCs/>
                <w:color w:val="000000" w:themeColor="text1"/>
                <w:sz w:val="22"/>
                <w:szCs w:val="22"/>
                <w:lang w:eastAsia="zh-CN"/>
              </w:rPr>
            </w:pPr>
          </w:p>
        </w:tc>
      </w:tr>
      <w:tr w:rsidR="00C758C2" w:rsidRPr="00990A09" w:rsidTr="001913F3">
        <w:trPr>
          <w:trHeight w:val="397"/>
        </w:trPr>
        <w:tc>
          <w:tcPr>
            <w:tcW w:w="894" w:type="pct"/>
            <w:vMerge/>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973" w:type="pct"/>
            <w:gridSpan w:val="2"/>
            <w:shd w:val="clear" w:color="auto" w:fill="auto"/>
            <w:vAlign w:val="center"/>
          </w:tcPr>
          <w:p w:rsidR="00C758C2" w:rsidRPr="00990A09" w:rsidRDefault="00C758C2" w:rsidP="001913F3">
            <w:pPr>
              <w:suppressLineNumbers/>
              <w:suppressAutoHyphens/>
              <w:snapToGrid w:val="0"/>
              <w:rPr>
                <w:rFonts w:ascii="Avenir Next Condensed" w:hAnsi="Avenir Next Condensed"/>
                <w:b/>
                <w:bCs/>
                <w:color w:val="000000" w:themeColor="text1"/>
                <w:sz w:val="22"/>
                <w:szCs w:val="22"/>
                <w:lang w:eastAsia="zh-CN"/>
              </w:rPr>
            </w:pPr>
          </w:p>
        </w:tc>
        <w:tc>
          <w:tcPr>
            <w:tcW w:w="2133" w:type="pct"/>
            <w:gridSpan w:val="4"/>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r>
      <w:tr w:rsidR="00C758C2" w:rsidRPr="00990A09" w:rsidTr="001913F3">
        <w:tc>
          <w:tcPr>
            <w:tcW w:w="894" w:type="pct"/>
            <w:vMerge w:val="restart"/>
            <w:shd w:val="clear" w:color="auto" w:fill="auto"/>
          </w:tcPr>
          <w:p w:rsidR="00C758C2" w:rsidRPr="00990A09" w:rsidRDefault="00C758C2" w:rsidP="001913F3">
            <w:pPr>
              <w:suppressLineNumbers/>
              <w:suppressAutoHyphens/>
              <w:snapToGrid w:val="0"/>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 xml:space="preserve">Sede legale </w:t>
            </w:r>
          </w:p>
        </w:tc>
        <w:tc>
          <w:tcPr>
            <w:tcW w:w="1374" w:type="pct"/>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Comune</w:t>
            </w:r>
          </w:p>
        </w:tc>
        <w:tc>
          <w:tcPr>
            <w:tcW w:w="600" w:type="pct"/>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CAP</w:t>
            </w:r>
          </w:p>
        </w:tc>
        <w:tc>
          <w:tcPr>
            <w:tcW w:w="1510" w:type="pct"/>
            <w:gridSpan w:val="2"/>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Via</w:t>
            </w:r>
          </w:p>
        </w:tc>
        <w:tc>
          <w:tcPr>
            <w:tcW w:w="248" w:type="pct"/>
            <w:shd w:val="clear" w:color="auto" w:fill="auto"/>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w:t>
            </w:r>
          </w:p>
        </w:tc>
        <w:tc>
          <w:tcPr>
            <w:tcW w:w="375" w:type="pct"/>
            <w:shd w:val="clear" w:color="auto" w:fill="auto"/>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Prov.</w:t>
            </w:r>
          </w:p>
        </w:tc>
      </w:tr>
      <w:tr w:rsidR="00C758C2" w:rsidRPr="00990A09" w:rsidTr="001913F3">
        <w:trPr>
          <w:trHeight w:val="397"/>
        </w:trPr>
        <w:tc>
          <w:tcPr>
            <w:tcW w:w="894" w:type="pct"/>
            <w:vMerge/>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600" w:type="pct"/>
            <w:shd w:val="clear" w:color="auto" w:fill="auto"/>
            <w:vAlign w:val="center"/>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510" w:type="pct"/>
            <w:gridSpan w:val="2"/>
            <w:shd w:val="clear" w:color="auto" w:fill="auto"/>
            <w:vAlign w:val="center"/>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248" w:type="pct"/>
            <w:shd w:val="clear" w:color="auto" w:fill="auto"/>
            <w:vAlign w:val="center"/>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375" w:type="pct"/>
            <w:shd w:val="clear" w:color="auto" w:fill="auto"/>
            <w:vAlign w:val="center"/>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r>
      <w:tr w:rsidR="00C758C2" w:rsidRPr="00990A09" w:rsidTr="001913F3">
        <w:trPr>
          <w:trHeight w:val="283"/>
        </w:trPr>
        <w:tc>
          <w:tcPr>
            <w:tcW w:w="894" w:type="pct"/>
            <w:vMerge w:val="restart"/>
            <w:shd w:val="clear" w:color="auto" w:fill="auto"/>
          </w:tcPr>
          <w:p w:rsidR="00C758C2" w:rsidRPr="00990A09" w:rsidRDefault="00C758C2" w:rsidP="001913F3">
            <w:pPr>
              <w:suppressLineNumbers/>
              <w:suppressAutoHyphens/>
              <w:snapToGrid w:val="0"/>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Dati impresa</w:t>
            </w:r>
          </w:p>
        </w:tc>
        <w:tc>
          <w:tcPr>
            <w:tcW w:w="1374" w:type="pct"/>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Codice fiscale</w:t>
            </w:r>
          </w:p>
        </w:tc>
        <w:tc>
          <w:tcPr>
            <w:tcW w:w="2733" w:type="pct"/>
            <w:gridSpan w:val="5"/>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Partita IVA</w:t>
            </w:r>
          </w:p>
        </w:tc>
      </w:tr>
      <w:tr w:rsidR="00C758C2" w:rsidRPr="00990A09" w:rsidTr="001913F3">
        <w:trPr>
          <w:trHeight w:val="262"/>
        </w:trPr>
        <w:tc>
          <w:tcPr>
            <w:tcW w:w="894" w:type="pct"/>
            <w:vMerge/>
            <w:shd w:val="clear" w:color="auto" w:fill="auto"/>
          </w:tcPr>
          <w:p w:rsidR="00C758C2" w:rsidRPr="00990A09" w:rsidRDefault="00C758C2" w:rsidP="001913F3">
            <w:pPr>
              <w:suppressLineNumbers/>
              <w:suppressAutoHyphens/>
              <w:snapToGrid w:val="0"/>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suppressLineNumbers/>
              <w:suppressAutoHyphens/>
              <w:snapToGrid w:val="0"/>
              <w:rPr>
                <w:rFonts w:ascii="Avenir Next Condensed" w:hAnsi="Avenir Next Condensed"/>
                <w:bCs/>
                <w:color w:val="000000" w:themeColor="text1"/>
                <w:sz w:val="22"/>
                <w:szCs w:val="22"/>
                <w:lang w:eastAsia="zh-CN"/>
              </w:rPr>
            </w:pPr>
          </w:p>
        </w:tc>
        <w:tc>
          <w:tcPr>
            <w:tcW w:w="2733" w:type="pct"/>
            <w:gridSpan w:val="5"/>
            <w:shd w:val="clear" w:color="auto" w:fill="auto"/>
            <w:vAlign w:val="center"/>
          </w:tcPr>
          <w:p w:rsidR="00C758C2" w:rsidRPr="00990A09" w:rsidRDefault="00C758C2" w:rsidP="001913F3">
            <w:pPr>
              <w:suppressLineNumbers/>
              <w:suppressAutoHyphens/>
              <w:snapToGrid w:val="0"/>
              <w:ind w:left="459"/>
              <w:rPr>
                <w:rFonts w:ascii="Avenir Next Condensed" w:hAnsi="Avenir Next Condensed"/>
                <w:color w:val="000000" w:themeColor="text1"/>
                <w:sz w:val="22"/>
                <w:szCs w:val="22"/>
                <w:lang w:eastAsia="zh-CN"/>
              </w:rPr>
            </w:pPr>
          </w:p>
        </w:tc>
      </w:tr>
    </w:tbl>
    <w:p w:rsidR="00C758C2" w:rsidRPr="00990A09" w:rsidRDefault="00C758C2" w:rsidP="00C758C2">
      <w:pPr>
        <w:rPr>
          <w:rFonts w:ascii="Avenir Next Condensed" w:hAnsi="Avenir Next Condensed"/>
          <w:bCs/>
          <w:color w:val="000000" w:themeColor="text1"/>
          <w:sz w:val="22"/>
          <w:szCs w:val="22"/>
        </w:rPr>
      </w:pPr>
    </w:p>
    <w:p w:rsidR="00C758C2" w:rsidRPr="00990A09" w:rsidRDefault="00C758C2" w:rsidP="00C758C2">
      <w:pPr>
        <w:rPr>
          <w:rFonts w:ascii="Avenir Next Condensed" w:hAnsi="Avenir Next Condensed"/>
          <w:color w:val="000000" w:themeColor="text1"/>
          <w:sz w:val="22"/>
          <w:szCs w:val="22"/>
        </w:rPr>
      </w:pPr>
      <w:r w:rsidRPr="00990A09">
        <w:rPr>
          <w:rFonts w:ascii="Avenir Next Condensed" w:hAnsi="Avenir Next Condensed"/>
          <w:color w:val="000000" w:themeColor="text1"/>
          <w:sz w:val="22"/>
          <w:szCs w:val="22"/>
        </w:rPr>
        <w:t>In relazione a quanto previsto dall’Avviso Pubblico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30"/>
        <w:gridCol w:w="2946"/>
        <w:gridCol w:w="3073"/>
        <w:gridCol w:w="2173"/>
      </w:tblGrid>
      <w:tr w:rsidR="00C758C2" w:rsidRPr="00990A09" w:rsidTr="001913F3">
        <w:trPr>
          <w:trHeight w:val="283"/>
        </w:trPr>
        <w:tc>
          <w:tcPr>
            <w:tcW w:w="734" w:type="pct"/>
            <w:vMerge w:val="restart"/>
            <w:shd w:val="clear" w:color="auto" w:fill="auto"/>
          </w:tcPr>
          <w:p w:rsidR="00C758C2" w:rsidRPr="00990A09" w:rsidRDefault="00C758C2" w:rsidP="001913F3">
            <w:pPr>
              <w:rPr>
                <w:rFonts w:ascii="Avenir Next Condensed" w:hAnsi="Avenir Next Condensed"/>
                <w:b/>
                <w:bCs/>
                <w:color w:val="000000" w:themeColor="text1"/>
                <w:sz w:val="22"/>
                <w:szCs w:val="22"/>
              </w:rPr>
            </w:pPr>
            <w:r w:rsidRPr="00990A09">
              <w:rPr>
                <w:rFonts w:ascii="Avenir Next Condensed" w:hAnsi="Avenir Next Condensed"/>
                <w:b/>
                <w:bCs/>
                <w:color w:val="000000" w:themeColor="text1"/>
                <w:sz w:val="22"/>
                <w:szCs w:val="22"/>
              </w:rPr>
              <w:t xml:space="preserve">Bando/Avviso  </w:t>
            </w:r>
          </w:p>
        </w:tc>
        <w:tc>
          <w:tcPr>
            <w:tcW w:w="153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Titolo:</w:t>
            </w:r>
          </w:p>
        </w:tc>
        <w:tc>
          <w:tcPr>
            <w:tcW w:w="1600" w:type="pct"/>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r w:rsidRPr="00990A09">
              <w:rPr>
                <w:rFonts w:ascii="Avenir Next Condensed" w:hAnsi="Avenir Next Condensed"/>
                <w:bCs/>
                <w:color w:val="000000" w:themeColor="text1"/>
                <w:sz w:val="22"/>
                <w:szCs w:val="22"/>
                <w:lang w:eastAsia="zh-CN"/>
              </w:rPr>
              <w:t xml:space="preserve">Estremi provvedimento </w:t>
            </w:r>
          </w:p>
        </w:tc>
        <w:tc>
          <w:tcPr>
            <w:tcW w:w="1133"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Pubblicato in BUR</w:t>
            </w:r>
          </w:p>
        </w:tc>
      </w:tr>
      <w:tr w:rsidR="00C758C2" w:rsidRPr="00990A09" w:rsidTr="001913F3">
        <w:trPr>
          <w:trHeight w:val="397"/>
        </w:trPr>
        <w:tc>
          <w:tcPr>
            <w:tcW w:w="73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53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c>
          <w:tcPr>
            <w:tcW w:w="1600"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c>
          <w:tcPr>
            <w:tcW w:w="1133"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r>
    </w:tbl>
    <w:p w:rsidR="00C758C2" w:rsidRPr="00990A09" w:rsidRDefault="00C758C2" w:rsidP="00C758C2">
      <w:pPr>
        <w:rPr>
          <w:rFonts w:ascii="Avenir Next Condensed" w:hAnsi="Avenir Next Condensed"/>
          <w:b/>
          <w:color w:val="000000" w:themeColor="text1"/>
          <w:sz w:val="22"/>
          <w:szCs w:val="22"/>
        </w:rPr>
      </w:pPr>
    </w:p>
    <w:p w:rsidR="00C758C2" w:rsidRPr="00990A09" w:rsidRDefault="00C758C2" w:rsidP="00C758C2">
      <w:pPr>
        <w:rPr>
          <w:rFonts w:ascii="Avenir Next Condensed" w:hAnsi="Avenir Next Condensed"/>
          <w:color w:val="000000" w:themeColor="text1"/>
          <w:sz w:val="22"/>
          <w:szCs w:val="22"/>
        </w:rPr>
      </w:pPr>
      <w:r w:rsidRPr="00990A09">
        <w:rPr>
          <w:rFonts w:ascii="Avenir Next Condensed" w:hAnsi="Avenir Next Condensed"/>
          <w:color w:val="000000" w:themeColor="text1"/>
          <w:sz w:val="22"/>
          <w:szCs w:val="22"/>
        </w:rPr>
        <w:lastRenderedPageBreak/>
        <w:t>Per la concessione di aiuti ‘</w:t>
      </w:r>
      <w:r w:rsidRPr="00990A09">
        <w:rPr>
          <w:rFonts w:ascii="Avenir Next Condensed" w:hAnsi="Avenir Next Condensed"/>
          <w:i/>
          <w:color w:val="000000" w:themeColor="text1"/>
          <w:sz w:val="22"/>
          <w:szCs w:val="22"/>
        </w:rPr>
        <w:t>de minimis’</w:t>
      </w:r>
      <w:r w:rsidRPr="00990A09">
        <w:rPr>
          <w:rFonts w:ascii="Avenir Next Condensed" w:hAnsi="Avenir Next Condensed"/>
          <w:color w:val="000000" w:themeColor="text1"/>
          <w:sz w:val="22"/>
          <w:szCs w:val="22"/>
        </w:rPr>
        <w:t xml:space="preserve"> di cui al Regolamento (UE) n. 1407/2013 della Commissione del 18 dicembre 2013 (</w:t>
      </w:r>
      <w:r w:rsidRPr="00990A09">
        <w:rPr>
          <w:rFonts w:ascii="Avenir Next Condensed" w:hAnsi="Avenir Next Condensed"/>
          <w:bCs/>
          <w:color w:val="000000" w:themeColor="text1"/>
          <w:sz w:val="22"/>
          <w:szCs w:val="22"/>
        </w:rPr>
        <w:t xml:space="preserve">pubblicato sulla Gazzetta Ufficiale dell’Unione europea n. L.352 del 24 dicembre 2013), </w:t>
      </w:r>
      <w:r w:rsidRPr="00990A09">
        <w:rPr>
          <w:rFonts w:ascii="Avenir Next Condensed" w:hAnsi="Avenir Next Condensed"/>
          <w:color w:val="000000" w:themeColor="text1"/>
          <w:sz w:val="22"/>
          <w:szCs w:val="22"/>
        </w:rPr>
        <w:t>nel rispetto di quanto previsto dai seguenti Regolamenti della Commissione:</w:t>
      </w:r>
    </w:p>
    <w:p w:rsidR="00C758C2" w:rsidRPr="00990A09" w:rsidRDefault="00C758C2" w:rsidP="00C758C2">
      <w:pPr>
        <w:pStyle w:val="Paragrafoelenco"/>
        <w:numPr>
          <w:ilvl w:val="0"/>
          <w:numId w:val="8"/>
        </w:numPr>
        <w:spacing w:after="0" w:line="240" w:lineRule="auto"/>
        <w:jc w:val="both"/>
        <w:rPr>
          <w:rFonts w:ascii="Avenir Next Condensed" w:hAnsi="Avenir Next Condensed"/>
          <w:color w:val="000000" w:themeColor="text1"/>
        </w:rPr>
      </w:pPr>
      <w:r w:rsidRPr="00990A09">
        <w:rPr>
          <w:rFonts w:ascii="Avenir Next Condensed" w:hAnsi="Avenir Next Condensed"/>
          <w:color w:val="000000" w:themeColor="text1"/>
        </w:rPr>
        <w:t>Regolamento n. 1407/2013 ‘</w:t>
      </w:r>
      <w:r w:rsidRPr="00990A09">
        <w:rPr>
          <w:rFonts w:ascii="Avenir Next Condensed" w:hAnsi="Avenir Next Condensed"/>
          <w:i/>
          <w:color w:val="000000" w:themeColor="text1"/>
        </w:rPr>
        <w:t>de minimis’</w:t>
      </w:r>
      <w:r w:rsidRPr="00990A09">
        <w:rPr>
          <w:rFonts w:ascii="Avenir Next Condensed" w:hAnsi="Avenir Next Condensed"/>
          <w:color w:val="000000" w:themeColor="text1"/>
        </w:rPr>
        <w:t xml:space="preserve"> generale</w:t>
      </w:r>
    </w:p>
    <w:p w:rsidR="00C758C2" w:rsidRPr="00990A09" w:rsidRDefault="00C758C2" w:rsidP="00C758C2">
      <w:pPr>
        <w:pStyle w:val="Paragrafoelenco"/>
        <w:numPr>
          <w:ilvl w:val="0"/>
          <w:numId w:val="8"/>
        </w:numPr>
        <w:spacing w:after="0" w:line="240" w:lineRule="auto"/>
        <w:jc w:val="both"/>
        <w:rPr>
          <w:rFonts w:ascii="Avenir Next Condensed" w:hAnsi="Avenir Next Condensed"/>
          <w:color w:val="000000" w:themeColor="text1"/>
        </w:rPr>
      </w:pPr>
      <w:r w:rsidRPr="00990A09">
        <w:rPr>
          <w:rFonts w:ascii="Avenir Next Condensed" w:hAnsi="Avenir Next Condensed"/>
          <w:color w:val="000000" w:themeColor="text1"/>
        </w:rPr>
        <w:t>Regolamento n. 1408/2013 ‘</w:t>
      </w:r>
      <w:r w:rsidRPr="00990A09">
        <w:rPr>
          <w:rFonts w:ascii="Avenir Next Condensed" w:hAnsi="Avenir Next Condensed"/>
          <w:i/>
          <w:color w:val="000000" w:themeColor="text1"/>
        </w:rPr>
        <w:t>de minimis’</w:t>
      </w:r>
      <w:r w:rsidRPr="00990A09">
        <w:rPr>
          <w:rFonts w:ascii="Avenir Next Condensed" w:hAnsi="Avenir Next Condensed"/>
          <w:color w:val="000000" w:themeColor="text1"/>
        </w:rPr>
        <w:t xml:space="preserve"> nel settore agricolo</w:t>
      </w:r>
    </w:p>
    <w:p w:rsidR="00C758C2" w:rsidRPr="00990A09" w:rsidRDefault="00C758C2" w:rsidP="00C758C2">
      <w:pPr>
        <w:pStyle w:val="Paragrafoelenco"/>
        <w:numPr>
          <w:ilvl w:val="0"/>
          <w:numId w:val="8"/>
        </w:numPr>
        <w:spacing w:after="0" w:line="240" w:lineRule="auto"/>
        <w:jc w:val="both"/>
        <w:rPr>
          <w:rFonts w:ascii="Avenir Next Condensed" w:hAnsi="Avenir Next Condensed"/>
          <w:color w:val="000000" w:themeColor="text1"/>
        </w:rPr>
      </w:pPr>
      <w:r w:rsidRPr="00990A09">
        <w:rPr>
          <w:rFonts w:ascii="Avenir Next Condensed" w:hAnsi="Avenir Next Condensed"/>
          <w:color w:val="000000" w:themeColor="text1"/>
        </w:rPr>
        <w:t>Regolamento n. 717/2014 ‘</w:t>
      </w:r>
      <w:r w:rsidRPr="00990A09">
        <w:rPr>
          <w:rFonts w:ascii="Avenir Next Condensed" w:hAnsi="Avenir Next Condensed"/>
          <w:i/>
          <w:color w:val="000000" w:themeColor="text1"/>
        </w:rPr>
        <w:t>de minimis’</w:t>
      </w:r>
      <w:r w:rsidRPr="00990A09">
        <w:rPr>
          <w:rFonts w:ascii="Avenir Next Condensed" w:hAnsi="Avenir Next Condensed"/>
          <w:color w:val="000000" w:themeColor="text1"/>
        </w:rPr>
        <w:t xml:space="preserve"> nel settore pesca </w:t>
      </w:r>
    </w:p>
    <w:p w:rsidR="00C758C2" w:rsidRPr="00990A09" w:rsidRDefault="00C758C2" w:rsidP="00C758C2">
      <w:pPr>
        <w:pStyle w:val="Paragrafoelenco"/>
        <w:numPr>
          <w:ilvl w:val="0"/>
          <w:numId w:val="8"/>
        </w:numPr>
        <w:spacing w:after="0" w:line="240" w:lineRule="auto"/>
        <w:jc w:val="both"/>
        <w:rPr>
          <w:rFonts w:ascii="Avenir Next Condensed" w:hAnsi="Avenir Next Condensed"/>
          <w:color w:val="000000" w:themeColor="text1"/>
        </w:rPr>
      </w:pPr>
      <w:r w:rsidRPr="00990A09">
        <w:rPr>
          <w:rFonts w:ascii="Avenir Next Condensed" w:hAnsi="Avenir Next Condensed"/>
          <w:color w:val="000000" w:themeColor="text1"/>
        </w:rPr>
        <w:t>Regolamento n. 360/2012 ‘</w:t>
      </w:r>
      <w:r w:rsidRPr="00990A09">
        <w:rPr>
          <w:rFonts w:ascii="Avenir Next Condensed" w:hAnsi="Avenir Next Condensed"/>
          <w:i/>
          <w:color w:val="000000" w:themeColor="text1"/>
        </w:rPr>
        <w:t>de minimis’</w:t>
      </w:r>
      <w:r w:rsidRPr="00990A09">
        <w:rPr>
          <w:rFonts w:ascii="Avenir Next Condensed" w:hAnsi="Avenir Next Condensed"/>
          <w:color w:val="000000" w:themeColor="text1"/>
        </w:rPr>
        <w:t xml:space="preserve"> SIEG</w:t>
      </w:r>
    </w:p>
    <w:p w:rsidR="00C758C2" w:rsidRPr="00990A09" w:rsidRDefault="00C758C2" w:rsidP="00C758C2">
      <w:pPr>
        <w:rPr>
          <w:rFonts w:ascii="Avenir Next Condensed" w:hAnsi="Avenir Next Condensed"/>
          <w:color w:val="000000" w:themeColor="text1"/>
          <w:sz w:val="22"/>
          <w:szCs w:val="22"/>
        </w:rPr>
      </w:pPr>
      <w:r w:rsidRPr="00990A09">
        <w:rPr>
          <w:rFonts w:ascii="Avenir Next Condensed" w:hAnsi="Avenir Next Condensed"/>
          <w:b/>
          <w:color w:val="000000" w:themeColor="text1"/>
          <w:sz w:val="22"/>
          <w:szCs w:val="22"/>
        </w:rPr>
        <w:t>PRESA VISIONE</w:t>
      </w:r>
      <w:r w:rsidRPr="00990A09">
        <w:rPr>
          <w:rFonts w:ascii="Avenir Next Condensed" w:hAnsi="Avenir Next Condensed"/>
          <w:color w:val="000000" w:themeColor="text1"/>
          <w:sz w:val="22"/>
          <w:szCs w:val="22"/>
        </w:rPr>
        <w:t xml:space="preserve"> delle istruzioni per la predisposizione della presente dichiarazione (Allegato 5 bis);</w:t>
      </w:r>
    </w:p>
    <w:p w:rsidR="00C758C2" w:rsidRPr="00990A09" w:rsidRDefault="00C758C2" w:rsidP="00C758C2">
      <w:pPr>
        <w:rPr>
          <w:rFonts w:ascii="Avenir Next Condensed" w:hAnsi="Avenir Next Condensed"/>
          <w:i/>
          <w:color w:val="000000" w:themeColor="text1"/>
          <w:spacing w:val="-6"/>
          <w:sz w:val="22"/>
          <w:szCs w:val="22"/>
        </w:rPr>
      </w:pPr>
      <w:r w:rsidRPr="00990A09">
        <w:rPr>
          <w:rFonts w:ascii="Avenir Next Condensed" w:hAnsi="Avenir Next Condensed"/>
          <w:b/>
          <w:color w:val="000000" w:themeColor="text1"/>
          <w:spacing w:val="-6"/>
          <w:sz w:val="22"/>
          <w:szCs w:val="22"/>
        </w:rPr>
        <w:t xml:space="preserve">CONSAPEVOLE </w:t>
      </w:r>
      <w:r w:rsidRPr="00990A09">
        <w:rPr>
          <w:rFonts w:ascii="Avenir Next Condensed" w:hAnsi="Avenir Next Condensed"/>
          <w:color w:val="000000" w:themeColor="text1"/>
          <w:spacing w:val="-6"/>
          <w:sz w:val="22"/>
          <w:szCs w:val="22"/>
        </w:rPr>
        <w:t xml:space="preserve">delle responsabilità anche penali assunte in caso di rilascio di dichiarazioni mendaci, formazione di atti falsi e loro uso, e della conseguente decadenza dai benefici concessi sulla base di una dichiarazione non veritiera, ai sensi degli articoli </w:t>
      </w:r>
      <w:hyperlink r:id="rId7" w:history="1">
        <w:r w:rsidRPr="00990A09">
          <w:rPr>
            <w:rFonts w:ascii="Avenir Next Condensed" w:hAnsi="Avenir Next Condensed"/>
            <w:color w:val="000000" w:themeColor="text1"/>
            <w:spacing w:val="-6"/>
            <w:sz w:val="22"/>
            <w:szCs w:val="22"/>
          </w:rPr>
          <w:t>75</w:t>
        </w:r>
      </w:hyperlink>
      <w:r w:rsidRPr="00990A09">
        <w:rPr>
          <w:rFonts w:ascii="Avenir Next Condensed" w:hAnsi="Avenir Next Condensed"/>
          <w:color w:val="000000" w:themeColor="text1"/>
          <w:spacing w:val="-6"/>
          <w:sz w:val="22"/>
          <w:szCs w:val="22"/>
        </w:rPr>
        <w:t xml:space="preserve"> e </w:t>
      </w:r>
      <w:hyperlink r:id="rId8" w:history="1">
        <w:r w:rsidRPr="00990A09">
          <w:rPr>
            <w:rFonts w:ascii="Avenir Next Condensed" w:hAnsi="Avenir Next Condensed"/>
            <w:color w:val="000000" w:themeColor="text1"/>
            <w:spacing w:val="-6"/>
            <w:sz w:val="22"/>
            <w:szCs w:val="22"/>
          </w:rPr>
          <w:t>76</w:t>
        </w:r>
      </w:hyperlink>
      <w:r w:rsidRPr="00990A09">
        <w:rPr>
          <w:rFonts w:ascii="Avenir Next Condensed" w:hAnsi="Avenir Next Condensed"/>
          <w:color w:val="000000" w:themeColor="text1"/>
          <w:spacing w:val="-6"/>
          <w:sz w:val="22"/>
          <w:szCs w:val="22"/>
        </w:rPr>
        <w:t xml:space="preserve"> del </w:t>
      </w:r>
      <w:hyperlink r:id="rId9" w:history="1">
        <w:r w:rsidRPr="00990A09">
          <w:rPr>
            <w:rFonts w:ascii="Avenir Next Condensed" w:hAnsi="Avenir Next Condensed"/>
            <w:color w:val="000000" w:themeColor="text1"/>
            <w:spacing w:val="-6"/>
            <w:sz w:val="22"/>
            <w:szCs w:val="22"/>
          </w:rPr>
          <w:t>decreto del Presidente della Repubblica 28 dicembre 2000, n. 445</w:t>
        </w:r>
      </w:hyperlink>
      <w:r w:rsidRPr="00990A09">
        <w:rPr>
          <w:rFonts w:ascii="Avenir Next Condensed" w:hAnsi="Avenir Next Condensed"/>
          <w:color w:val="000000" w:themeColor="text1"/>
          <w:sz w:val="22"/>
          <w:szCs w:val="22"/>
        </w:rPr>
        <w:t xml:space="preserve"> </w:t>
      </w:r>
      <w:r w:rsidRPr="00990A09">
        <w:rPr>
          <w:rFonts w:ascii="Avenir Next Condensed" w:hAnsi="Avenir Next Condensed"/>
          <w:i/>
          <w:color w:val="000000" w:themeColor="text1"/>
          <w:spacing w:val="-6"/>
          <w:sz w:val="22"/>
          <w:szCs w:val="22"/>
        </w:rPr>
        <w:t>(Testo unico delle disposizioni legislative e regolamentari in materia di documentazione amministrativa)</w:t>
      </w:r>
      <w:r w:rsidRPr="00990A09">
        <w:rPr>
          <w:rFonts w:ascii="Avenir Next Condensed" w:hAnsi="Avenir Next Condensed"/>
          <w:color w:val="000000" w:themeColor="text1"/>
          <w:spacing w:val="-6"/>
          <w:sz w:val="22"/>
          <w:szCs w:val="22"/>
        </w:rPr>
        <w:t>;</w:t>
      </w:r>
    </w:p>
    <w:p w:rsidR="00C758C2" w:rsidRPr="00990A09" w:rsidRDefault="00C758C2" w:rsidP="00C758C2">
      <w:pPr>
        <w:jc w:val="center"/>
        <w:rPr>
          <w:rFonts w:ascii="Avenir Next Condensed" w:hAnsi="Avenir Next Condensed"/>
          <w:b/>
          <w:bCs/>
          <w:color w:val="000000" w:themeColor="text1"/>
          <w:sz w:val="22"/>
          <w:szCs w:val="22"/>
        </w:rPr>
      </w:pPr>
    </w:p>
    <w:p w:rsidR="00C758C2" w:rsidRPr="00990A09" w:rsidRDefault="00C758C2" w:rsidP="00C758C2">
      <w:pPr>
        <w:jc w:val="center"/>
        <w:rPr>
          <w:rFonts w:ascii="Avenir Next Condensed" w:hAnsi="Avenir Next Condensed"/>
          <w:b/>
          <w:bCs/>
          <w:color w:val="000000" w:themeColor="text1"/>
          <w:sz w:val="22"/>
          <w:szCs w:val="22"/>
        </w:rPr>
      </w:pPr>
      <w:r w:rsidRPr="00990A09">
        <w:rPr>
          <w:rFonts w:ascii="Avenir Next Condensed" w:hAnsi="Avenir Next Condensed"/>
          <w:b/>
          <w:bCs/>
          <w:color w:val="000000" w:themeColor="text1"/>
          <w:sz w:val="22"/>
          <w:szCs w:val="22"/>
        </w:rPr>
        <w:t>DICHIARA</w:t>
      </w:r>
    </w:p>
    <w:p w:rsidR="00C758C2" w:rsidRPr="00990A09" w:rsidRDefault="00C758C2" w:rsidP="00C758C2">
      <w:pPr>
        <w:rPr>
          <w:rFonts w:ascii="Avenir Next Condensed" w:hAnsi="Avenir Next Condensed"/>
          <w:bCs/>
          <w:color w:val="000000" w:themeColor="text1"/>
          <w:sz w:val="22"/>
          <w:szCs w:val="22"/>
          <w:u w:val="single"/>
        </w:rPr>
      </w:pPr>
      <w:r w:rsidRPr="00990A09">
        <w:rPr>
          <w:rFonts w:ascii="Avenir Next Condensed" w:hAnsi="Avenir Next Condensed"/>
          <w:bCs/>
          <w:color w:val="000000" w:themeColor="text1"/>
          <w:sz w:val="22"/>
          <w:szCs w:val="22"/>
          <w:u w:val="single"/>
        </w:rPr>
        <w:t xml:space="preserve">Sezione A – Natura dell’impresa </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1540269318"/>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che </w:t>
      </w:r>
      <w:r w:rsidR="00C758C2" w:rsidRPr="00990A09">
        <w:rPr>
          <w:rFonts w:ascii="Avenir Next Condensed" w:hAnsi="Avenir Next Condensed"/>
          <w:b/>
          <w:color w:val="000000" w:themeColor="text1"/>
          <w:sz w:val="22"/>
          <w:szCs w:val="22"/>
        </w:rPr>
        <w:t>l’impresa non è controllata né controlla</w:t>
      </w:r>
      <w:r w:rsidR="00C758C2" w:rsidRPr="00990A09">
        <w:rPr>
          <w:rFonts w:ascii="Avenir Next Condensed" w:hAnsi="Avenir Next Condensed"/>
          <w:color w:val="000000" w:themeColor="text1"/>
          <w:sz w:val="22"/>
          <w:szCs w:val="22"/>
        </w:rPr>
        <w:t>, direttamente o indirettamente</w:t>
      </w:r>
      <w:r w:rsidR="00C758C2" w:rsidRPr="00990A09">
        <w:rPr>
          <w:rFonts w:ascii="Avenir Next Condensed" w:hAnsi="Avenir Next Condensed"/>
          <w:color w:val="000000" w:themeColor="text1"/>
          <w:sz w:val="22"/>
          <w:szCs w:val="22"/>
          <w:vertAlign w:val="superscript"/>
        </w:rPr>
        <w:footnoteReference w:id="1"/>
      </w:r>
      <w:r w:rsidR="00C758C2" w:rsidRPr="00990A09">
        <w:rPr>
          <w:rFonts w:ascii="Avenir Next Condensed" w:hAnsi="Avenir Next Condensed"/>
          <w:color w:val="000000" w:themeColor="text1"/>
          <w:sz w:val="22"/>
          <w:szCs w:val="22"/>
        </w:rPr>
        <w:t>, altre imprese.</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2011203758"/>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che </w:t>
      </w:r>
      <w:r w:rsidR="00C758C2" w:rsidRPr="00990A09">
        <w:rPr>
          <w:rFonts w:ascii="Avenir Next Condensed" w:hAnsi="Avenir Next Condensed"/>
          <w:b/>
          <w:color w:val="000000" w:themeColor="text1"/>
          <w:sz w:val="22"/>
          <w:szCs w:val="22"/>
        </w:rPr>
        <w:t>l’impresa controlla</w:t>
      </w:r>
      <w:r w:rsidR="00C758C2" w:rsidRPr="00990A09">
        <w:rPr>
          <w:rFonts w:ascii="Avenir Next Condensed" w:hAnsi="Avenir Next Condensed"/>
          <w:color w:val="000000" w:themeColor="text1"/>
          <w:sz w:val="22"/>
          <w:szCs w:val="22"/>
        </w:rPr>
        <w:t>, anche indirettamente, le imprese seguenti aventi sede legale in Italia, per ciascuna delle quali presenta la dichiarazione di cui all’allegato 6:</w:t>
      </w:r>
    </w:p>
    <w:p w:rsidR="00C758C2" w:rsidRPr="00990A09" w:rsidRDefault="00C758C2" w:rsidP="00C758C2">
      <w:pPr>
        <w:rPr>
          <w:rFonts w:ascii="Avenir Next Condensed" w:hAnsi="Avenir Next Condensed"/>
          <w:i/>
          <w:color w:val="000000" w:themeColor="text1"/>
          <w:sz w:val="22"/>
          <w:szCs w:val="22"/>
        </w:rPr>
      </w:pPr>
      <w:r w:rsidRPr="00990A09">
        <w:rPr>
          <w:rFonts w:ascii="Avenir Next Condensed" w:hAnsi="Avenir Next Condensed"/>
          <w:i/>
          <w:color w:val="000000" w:themeColor="text1"/>
          <w:sz w:val="22"/>
          <w:szCs w:val="22"/>
        </w:rPr>
        <w:t>(</w:t>
      </w:r>
      <w:r w:rsidRPr="00990A09">
        <w:rPr>
          <w:rFonts w:ascii="Avenir Next Condensed" w:hAnsi="Avenir Next Condensed"/>
          <w:i/>
          <w:iCs/>
          <w:color w:val="000000" w:themeColor="text1"/>
          <w:sz w:val="22"/>
          <w:szCs w:val="22"/>
        </w:rPr>
        <w:t>Ragione sociale e dati anagrafici</w:t>
      </w:r>
      <w:r w:rsidRPr="00990A09">
        <w:rPr>
          <w:rFonts w:ascii="Avenir Next Condensed" w:hAnsi="Avenir Next Condensed"/>
          <w:i/>
          <w:color w:val="000000" w:themeColor="text1"/>
          <w:sz w:val="22"/>
          <w:szCs w:val="22"/>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0"/>
        <w:gridCol w:w="2644"/>
        <w:gridCol w:w="1155"/>
        <w:gridCol w:w="2906"/>
        <w:gridCol w:w="477"/>
        <w:gridCol w:w="720"/>
      </w:tblGrid>
      <w:tr w:rsidR="00C758C2" w:rsidRPr="00990A09" w:rsidTr="001913F3">
        <w:trPr>
          <w:trHeight w:val="397"/>
        </w:trPr>
        <w:tc>
          <w:tcPr>
            <w:tcW w:w="5000" w:type="pct"/>
            <w:gridSpan w:val="6"/>
            <w:shd w:val="clear" w:color="auto" w:fill="D9D9D9" w:themeFill="background1" w:themeFillShade="D9"/>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
                <w:bCs/>
                <w:color w:val="000000" w:themeColor="text1"/>
                <w:sz w:val="22"/>
                <w:szCs w:val="22"/>
                <w:lang w:eastAsia="zh-CN"/>
              </w:rPr>
              <w:t>Anagrafica impresa controllata</w:t>
            </w:r>
          </w:p>
        </w:tc>
      </w:tr>
      <w:tr w:rsidR="00C758C2" w:rsidRPr="00990A09" w:rsidTr="001913F3">
        <w:trPr>
          <w:trHeight w:val="283"/>
        </w:trPr>
        <w:tc>
          <w:tcPr>
            <w:tcW w:w="894" w:type="pct"/>
            <w:vMerge w:val="restart"/>
            <w:shd w:val="clear" w:color="auto" w:fill="auto"/>
          </w:tcPr>
          <w:p w:rsidR="00C758C2" w:rsidRPr="00990A09" w:rsidRDefault="00C758C2" w:rsidP="001913F3">
            <w:pP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 xml:space="preserve">Impresa </w:t>
            </w:r>
          </w:p>
        </w:tc>
        <w:tc>
          <w:tcPr>
            <w:tcW w:w="1973" w:type="pct"/>
            <w:gridSpan w:val="2"/>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 xml:space="preserve">Denominazione/Ragione sociale dell’impresa </w:t>
            </w:r>
          </w:p>
        </w:tc>
        <w:tc>
          <w:tcPr>
            <w:tcW w:w="2133" w:type="pct"/>
            <w:gridSpan w:val="3"/>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r w:rsidRPr="00990A09">
              <w:rPr>
                <w:rFonts w:ascii="Avenir Next Condensed" w:hAnsi="Avenir Next Condensed"/>
                <w:bCs/>
                <w:color w:val="000000" w:themeColor="text1"/>
                <w:sz w:val="22"/>
                <w:szCs w:val="22"/>
                <w:lang w:eastAsia="zh-CN"/>
              </w:rPr>
              <w:t>Forma giuridica</w:t>
            </w:r>
          </w:p>
        </w:tc>
      </w:tr>
      <w:tr w:rsidR="00C758C2" w:rsidRPr="00990A09" w:rsidTr="001913F3">
        <w:trPr>
          <w:trHeight w:val="397"/>
        </w:trPr>
        <w:tc>
          <w:tcPr>
            <w:tcW w:w="89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973" w:type="pct"/>
            <w:gridSpan w:val="2"/>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p>
        </w:tc>
        <w:tc>
          <w:tcPr>
            <w:tcW w:w="2133" w:type="pct"/>
            <w:gridSpan w:val="3"/>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r>
      <w:tr w:rsidR="00C758C2" w:rsidRPr="00990A09" w:rsidTr="001913F3">
        <w:tc>
          <w:tcPr>
            <w:tcW w:w="894" w:type="pct"/>
            <w:vMerge w:val="restart"/>
            <w:shd w:val="clear" w:color="auto" w:fill="auto"/>
          </w:tcPr>
          <w:p w:rsidR="00C758C2" w:rsidRPr="00990A09" w:rsidRDefault="00C758C2" w:rsidP="001913F3">
            <w:pPr>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 xml:space="preserve">Sede legale </w:t>
            </w:r>
          </w:p>
        </w:tc>
        <w:tc>
          <w:tcPr>
            <w:tcW w:w="137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Comune</w:t>
            </w:r>
          </w:p>
        </w:tc>
        <w:tc>
          <w:tcPr>
            <w:tcW w:w="600"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CAP</w:t>
            </w:r>
          </w:p>
        </w:tc>
        <w:tc>
          <w:tcPr>
            <w:tcW w:w="1510"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Via</w:t>
            </w:r>
          </w:p>
        </w:tc>
        <w:tc>
          <w:tcPr>
            <w:tcW w:w="248" w:type="pct"/>
            <w:shd w:val="clear" w:color="auto" w:fill="auto"/>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w:t>
            </w:r>
          </w:p>
        </w:tc>
        <w:tc>
          <w:tcPr>
            <w:tcW w:w="375" w:type="pct"/>
            <w:shd w:val="clear" w:color="auto" w:fill="auto"/>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Prov.</w:t>
            </w:r>
          </w:p>
        </w:tc>
      </w:tr>
      <w:tr w:rsidR="00C758C2" w:rsidRPr="00990A09" w:rsidTr="001913F3">
        <w:trPr>
          <w:trHeight w:val="397"/>
        </w:trPr>
        <w:tc>
          <w:tcPr>
            <w:tcW w:w="89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600"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1510"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248"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375"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r>
      <w:tr w:rsidR="00C758C2" w:rsidRPr="00990A09" w:rsidTr="001913F3">
        <w:trPr>
          <w:trHeight w:val="283"/>
        </w:trPr>
        <w:tc>
          <w:tcPr>
            <w:tcW w:w="894" w:type="pct"/>
            <w:shd w:val="clear" w:color="auto" w:fill="auto"/>
          </w:tcPr>
          <w:p w:rsidR="00C758C2" w:rsidRPr="00990A09" w:rsidRDefault="00C758C2" w:rsidP="001913F3">
            <w:pPr>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Dati impresa</w:t>
            </w:r>
          </w:p>
        </w:tc>
        <w:tc>
          <w:tcPr>
            <w:tcW w:w="1374" w:type="pct"/>
            <w:shd w:val="clear" w:color="auto" w:fill="auto"/>
          </w:tcPr>
          <w:p w:rsidR="00C758C2" w:rsidRPr="00990A09" w:rsidRDefault="00C758C2" w:rsidP="001913F3">
            <w:pPr>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Codice fiscale</w:t>
            </w:r>
          </w:p>
        </w:tc>
        <w:tc>
          <w:tcPr>
            <w:tcW w:w="2733" w:type="pct"/>
            <w:gridSpan w:val="4"/>
            <w:shd w:val="clear" w:color="auto" w:fill="auto"/>
          </w:tcPr>
          <w:p w:rsidR="00C758C2" w:rsidRPr="00990A09" w:rsidRDefault="00C758C2" w:rsidP="001913F3">
            <w:pPr>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Partita IVA</w:t>
            </w:r>
          </w:p>
        </w:tc>
      </w:tr>
      <w:tr w:rsidR="00C758C2" w:rsidRPr="00990A09" w:rsidTr="001913F3">
        <w:trPr>
          <w:trHeight w:val="357"/>
        </w:trPr>
        <w:tc>
          <w:tcPr>
            <w:tcW w:w="894" w:type="pct"/>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c>
          <w:tcPr>
            <w:tcW w:w="2733" w:type="pct"/>
            <w:gridSpan w:val="4"/>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r>
    </w:tbl>
    <w:p w:rsidR="00C758C2" w:rsidRPr="00990A09" w:rsidRDefault="00C758C2" w:rsidP="00C758C2">
      <w:pPr>
        <w:rPr>
          <w:rFonts w:ascii="Avenir Next Condensed" w:hAnsi="Avenir Next Condensed"/>
          <w:color w:val="000000" w:themeColor="text1"/>
          <w:sz w:val="22"/>
          <w:szCs w:val="22"/>
        </w:rPr>
      </w:pP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795592606"/>
          <w14:checkbox>
            <w14:checked w14:val="0"/>
            <w14:checkedState w14:val="2612" w14:font="MS Gothic"/>
            <w14:uncheckedState w14:val="2610" w14:font="MS Gothic"/>
          </w14:checkbox>
        </w:sdtPr>
        <w:sdtEndPr/>
        <w:sdtContent>
          <w:r w:rsidR="00C758C2" w:rsidRPr="00990A09">
            <w:rPr>
              <w:rFonts w:ascii="Segoe UI Symbol" w:eastAsia="MS Gothic"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che l’impresa è controllata, anche indirettamente, dalle imprese seguenti aventi sede legale o unità operativa in Italia, per ciascuna delle quali presenta la dichiarazione di cui all’allegato 6:</w:t>
      </w:r>
    </w:p>
    <w:p w:rsidR="00C758C2" w:rsidRPr="00990A09" w:rsidRDefault="00C758C2" w:rsidP="00C758C2">
      <w:pPr>
        <w:rPr>
          <w:rFonts w:ascii="Avenir Next Condensed" w:hAnsi="Avenir Next Condensed"/>
          <w:i/>
          <w:color w:val="000000" w:themeColor="text1"/>
          <w:sz w:val="22"/>
          <w:szCs w:val="22"/>
        </w:rPr>
      </w:pPr>
      <w:r w:rsidRPr="00990A09">
        <w:rPr>
          <w:rFonts w:ascii="Avenir Next Condensed" w:hAnsi="Avenir Next Condensed"/>
          <w:i/>
          <w:color w:val="000000" w:themeColor="text1"/>
          <w:sz w:val="22"/>
          <w:szCs w:val="22"/>
        </w:rPr>
        <w:t>(</w:t>
      </w:r>
      <w:r w:rsidRPr="00990A09">
        <w:rPr>
          <w:rFonts w:ascii="Avenir Next Condensed" w:hAnsi="Avenir Next Condensed"/>
          <w:i/>
          <w:iCs/>
          <w:color w:val="000000" w:themeColor="text1"/>
          <w:sz w:val="22"/>
          <w:szCs w:val="22"/>
        </w:rPr>
        <w:t>Ragione sociale e dati anagrafici</w:t>
      </w:r>
      <w:r w:rsidRPr="00990A09">
        <w:rPr>
          <w:rFonts w:ascii="Avenir Next Condensed" w:hAnsi="Avenir Next Condensed"/>
          <w:i/>
          <w:color w:val="000000" w:themeColor="text1"/>
          <w:sz w:val="22"/>
          <w:szCs w:val="22"/>
        </w:rPr>
        <w:t>) (ripetere tabella se necessario)</w:t>
      </w:r>
    </w:p>
    <w:p w:rsidR="00C758C2" w:rsidRPr="00990A09" w:rsidRDefault="00C758C2" w:rsidP="00C758C2">
      <w:pPr>
        <w:rPr>
          <w:rFonts w:ascii="Avenir Next Condensed" w:hAnsi="Avenir Next Condensed"/>
          <w: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0"/>
        <w:gridCol w:w="2644"/>
        <w:gridCol w:w="1155"/>
        <w:gridCol w:w="2053"/>
        <w:gridCol w:w="853"/>
        <w:gridCol w:w="477"/>
        <w:gridCol w:w="720"/>
      </w:tblGrid>
      <w:tr w:rsidR="00C758C2" w:rsidRPr="00990A09" w:rsidTr="001913F3">
        <w:trPr>
          <w:trHeight w:val="397"/>
        </w:trPr>
        <w:tc>
          <w:tcPr>
            <w:tcW w:w="5000" w:type="pct"/>
            <w:gridSpan w:val="7"/>
            <w:shd w:val="clear" w:color="auto" w:fill="D9D9D9" w:themeFill="background1" w:themeFillShade="D9"/>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
                <w:bCs/>
                <w:color w:val="000000" w:themeColor="text1"/>
                <w:sz w:val="22"/>
                <w:szCs w:val="22"/>
                <w:lang w:eastAsia="zh-CN"/>
              </w:rPr>
              <w:t>Anagrafica dell’impresa che esercita il controllo sulla richiedente</w:t>
            </w:r>
          </w:p>
        </w:tc>
      </w:tr>
      <w:tr w:rsidR="00C758C2" w:rsidRPr="00990A09" w:rsidTr="001913F3">
        <w:trPr>
          <w:trHeight w:val="283"/>
        </w:trPr>
        <w:tc>
          <w:tcPr>
            <w:tcW w:w="894" w:type="pct"/>
            <w:vMerge w:val="restart"/>
            <w:shd w:val="clear" w:color="auto" w:fill="auto"/>
          </w:tcPr>
          <w:p w:rsidR="00C758C2" w:rsidRPr="00990A09" w:rsidRDefault="00C758C2" w:rsidP="001913F3">
            <w:pP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 xml:space="preserve">Impresa </w:t>
            </w:r>
          </w:p>
        </w:tc>
        <w:tc>
          <w:tcPr>
            <w:tcW w:w="1973" w:type="pct"/>
            <w:gridSpan w:val="2"/>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 xml:space="preserve">Denominazione/Ragione sociale dell’impresa </w:t>
            </w:r>
          </w:p>
        </w:tc>
        <w:tc>
          <w:tcPr>
            <w:tcW w:w="1067" w:type="pct"/>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r w:rsidRPr="00990A09">
              <w:rPr>
                <w:rFonts w:ascii="Avenir Next Condensed" w:hAnsi="Avenir Next Condensed"/>
                <w:bCs/>
                <w:color w:val="000000" w:themeColor="text1"/>
                <w:sz w:val="22"/>
                <w:szCs w:val="22"/>
                <w:lang w:eastAsia="zh-CN"/>
              </w:rPr>
              <w:t>Forma giuridica</w:t>
            </w:r>
          </w:p>
        </w:tc>
        <w:tc>
          <w:tcPr>
            <w:tcW w:w="1067" w:type="pct"/>
            <w:gridSpan w:val="3"/>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p>
        </w:tc>
      </w:tr>
      <w:tr w:rsidR="00C758C2" w:rsidRPr="00990A09" w:rsidTr="001913F3">
        <w:trPr>
          <w:trHeight w:val="397"/>
        </w:trPr>
        <w:tc>
          <w:tcPr>
            <w:tcW w:w="89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973" w:type="pct"/>
            <w:gridSpan w:val="2"/>
            <w:shd w:val="clear" w:color="auto" w:fill="auto"/>
            <w:vAlign w:val="center"/>
          </w:tcPr>
          <w:p w:rsidR="00C758C2" w:rsidRPr="00990A09" w:rsidRDefault="00C758C2" w:rsidP="001913F3">
            <w:pPr>
              <w:rPr>
                <w:rFonts w:ascii="Avenir Next Condensed" w:hAnsi="Avenir Next Condensed"/>
                <w:b/>
                <w:bCs/>
                <w:color w:val="000000" w:themeColor="text1"/>
                <w:sz w:val="22"/>
                <w:szCs w:val="22"/>
                <w:lang w:eastAsia="zh-CN"/>
              </w:rPr>
            </w:pPr>
          </w:p>
        </w:tc>
        <w:tc>
          <w:tcPr>
            <w:tcW w:w="2133" w:type="pct"/>
            <w:gridSpan w:val="4"/>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r>
      <w:tr w:rsidR="00C758C2" w:rsidRPr="00990A09" w:rsidTr="001913F3">
        <w:tc>
          <w:tcPr>
            <w:tcW w:w="894" w:type="pct"/>
            <w:vMerge w:val="restart"/>
            <w:shd w:val="clear" w:color="auto" w:fill="auto"/>
          </w:tcPr>
          <w:p w:rsidR="00C758C2" w:rsidRPr="00990A09" w:rsidRDefault="00C758C2" w:rsidP="001913F3">
            <w:pPr>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 xml:space="preserve">Sede legale </w:t>
            </w:r>
          </w:p>
        </w:tc>
        <w:tc>
          <w:tcPr>
            <w:tcW w:w="137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Comune</w:t>
            </w:r>
          </w:p>
        </w:tc>
        <w:tc>
          <w:tcPr>
            <w:tcW w:w="600"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CAP</w:t>
            </w:r>
          </w:p>
        </w:tc>
        <w:tc>
          <w:tcPr>
            <w:tcW w:w="1510" w:type="pct"/>
            <w:gridSpan w:val="2"/>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Via</w:t>
            </w:r>
          </w:p>
        </w:tc>
        <w:tc>
          <w:tcPr>
            <w:tcW w:w="248" w:type="pct"/>
            <w:shd w:val="clear" w:color="auto" w:fill="auto"/>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n.</w:t>
            </w:r>
          </w:p>
        </w:tc>
        <w:tc>
          <w:tcPr>
            <w:tcW w:w="375" w:type="pct"/>
            <w:shd w:val="clear" w:color="auto" w:fill="auto"/>
          </w:tcPr>
          <w:p w:rsidR="00C758C2" w:rsidRPr="00990A09" w:rsidRDefault="00C758C2" w:rsidP="001913F3">
            <w:pPr>
              <w:rPr>
                <w:rFonts w:ascii="Avenir Next Condensed" w:hAnsi="Avenir Next Condensed"/>
                <w:bCs/>
                <w:color w:val="000000" w:themeColor="text1"/>
                <w:sz w:val="22"/>
                <w:szCs w:val="22"/>
                <w:lang w:eastAsia="zh-CN"/>
              </w:rPr>
            </w:pPr>
            <w:r w:rsidRPr="00990A09">
              <w:rPr>
                <w:rFonts w:ascii="Avenir Next Condensed" w:hAnsi="Avenir Next Condensed"/>
                <w:bCs/>
                <w:color w:val="000000" w:themeColor="text1"/>
                <w:sz w:val="22"/>
                <w:szCs w:val="22"/>
                <w:lang w:eastAsia="zh-CN"/>
              </w:rPr>
              <w:t>Prov.</w:t>
            </w:r>
          </w:p>
        </w:tc>
      </w:tr>
      <w:tr w:rsidR="00C758C2" w:rsidRPr="00990A09" w:rsidTr="001913F3">
        <w:trPr>
          <w:trHeight w:val="397"/>
        </w:trPr>
        <w:tc>
          <w:tcPr>
            <w:tcW w:w="89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600"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1510" w:type="pct"/>
            <w:gridSpan w:val="2"/>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248"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c>
          <w:tcPr>
            <w:tcW w:w="375" w:type="pct"/>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r>
      <w:tr w:rsidR="00C758C2" w:rsidRPr="00990A09" w:rsidTr="001913F3">
        <w:trPr>
          <w:trHeight w:val="283"/>
        </w:trPr>
        <w:tc>
          <w:tcPr>
            <w:tcW w:w="894" w:type="pct"/>
            <w:vMerge w:val="restart"/>
            <w:shd w:val="clear" w:color="auto" w:fill="auto"/>
          </w:tcPr>
          <w:p w:rsidR="00C758C2" w:rsidRPr="00990A09" w:rsidRDefault="00C758C2" w:rsidP="001913F3">
            <w:pPr>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Dati impresa</w:t>
            </w:r>
          </w:p>
        </w:tc>
        <w:tc>
          <w:tcPr>
            <w:tcW w:w="1374" w:type="pct"/>
            <w:shd w:val="clear" w:color="auto" w:fill="auto"/>
          </w:tcPr>
          <w:p w:rsidR="00C758C2" w:rsidRPr="00990A09" w:rsidRDefault="00C758C2" w:rsidP="001913F3">
            <w:pPr>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Codice fiscale</w:t>
            </w:r>
          </w:p>
        </w:tc>
        <w:tc>
          <w:tcPr>
            <w:tcW w:w="2733" w:type="pct"/>
            <w:gridSpan w:val="5"/>
            <w:shd w:val="clear" w:color="auto" w:fill="auto"/>
          </w:tcPr>
          <w:p w:rsidR="00C758C2" w:rsidRPr="00990A09" w:rsidRDefault="00C758C2" w:rsidP="001913F3">
            <w:pPr>
              <w:rPr>
                <w:rFonts w:ascii="Avenir Next Condensed" w:hAnsi="Avenir Next Condensed"/>
                <w:color w:val="000000" w:themeColor="text1"/>
                <w:sz w:val="22"/>
                <w:szCs w:val="22"/>
                <w:lang w:eastAsia="zh-CN"/>
              </w:rPr>
            </w:pPr>
            <w:r w:rsidRPr="00990A09">
              <w:rPr>
                <w:rFonts w:ascii="Avenir Next Condensed" w:hAnsi="Avenir Next Condensed"/>
                <w:bCs/>
                <w:color w:val="000000" w:themeColor="text1"/>
                <w:sz w:val="22"/>
                <w:szCs w:val="22"/>
                <w:lang w:eastAsia="zh-CN"/>
              </w:rPr>
              <w:t>Partita IVA</w:t>
            </w:r>
          </w:p>
        </w:tc>
      </w:tr>
      <w:tr w:rsidR="00C758C2" w:rsidRPr="00990A09" w:rsidTr="001913F3">
        <w:trPr>
          <w:trHeight w:val="301"/>
        </w:trPr>
        <w:tc>
          <w:tcPr>
            <w:tcW w:w="894" w:type="pct"/>
            <w:vMerge/>
            <w:shd w:val="clear" w:color="auto" w:fill="auto"/>
          </w:tcPr>
          <w:p w:rsidR="00C758C2" w:rsidRPr="00990A09" w:rsidRDefault="00C758C2" w:rsidP="001913F3">
            <w:pPr>
              <w:rPr>
                <w:rFonts w:ascii="Avenir Next Condensed" w:hAnsi="Avenir Next Condensed"/>
                <w:color w:val="000000" w:themeColor="text1"/>
                <w:sz w:val="22"/>
                <w:szCs w:val="22"/>
                <w:lang w:eastAsia="zh-CN"/>
              </w:rPr>
            </w:pPr>
          </w:p>
        </w:tc>
        <w:tc>
          <w:tcPr>
            <w:tcW w:w="1374" w:type="pct"/>
            <w:shd w:val="clear" w:color="auto" w:fill="auto"/>
            <w:vAlign w:val="center"/>
          </w:tcPr>
          <w:p w:rsidR="00C758C2" w:rsidRPr="00990A09" w:rsidRDefault="00C758C2" w:rsidP="001913F3">
            <w:pPr>
              <w:rPr>
                <w:rFonts w:ascii="Avenir Next Condensed" w:hAnsi="Avenir Next Condensed"/>
                <w:bCs/>
                <w:color w:val="000000" w:themeColor="text1"/>
                <w:sz w:val="22"/>
                <w:szCs w:val="22"/>
                <w:lang w:eastAsia="zh-CN"/>
              </w:rPr>
            </w:pPr>
          </w:p>
        </w:tc>
        <w:tc>
          <w:tcPr>
            <w:tcW w:w="2733" w:type="pct"/>
            <w:gridSpan w:val="5"/>
            <w:shd w:val="clear" w:color="auto" w:fill="auto"/>
            <w:vAlign w:val="center"/>
          </w:tcPr>
          <w:p w:rsidR="00C758C2" w:rsidRPr="00990A09" w:rsidRDefault="00C758C2" w:rsidP="001913F3">
            <w:pPr>
              <w:rPr>
                <w:rFonts w:ascii="Avenir Next Condensed" w:hAnsi="Avenir Next Condensed"/>
                <w:color w:val="000000" w:themeColor="text1"/>
                <w:sz w:val="22"/>
                <w:szCs w:val="22"/>
                <w:lang w:eastAsia="zh-CN"/>
              </w:rPr>
            </w:pPr>
          </w:p>
        </w:tc>
      </w:tr>
    </w:tbl>
    <w:p w:rsidR="00C758C2" w:rsidRPr="00990A09" w:rsidRDefault="00C758C2" w:rsidP="00C758C2">
      <w:pPr>
        <w:rPr>
          <w:rFonts w:ascii="Avenir Next Condensed" w:hAnsi="Avenir Next Condensed"/>
          <w:b/>
          <w:color w:val="000000" w:themeColor="text1"/>
          <w:sz w:val="22"/>
          <w:szCs w:val="22"/>
          <w:lang w:eastAsia="zh-CN"/>
        </w:rPr>
      </w:pPr>
    </w:p>
    <w:p w:rsidR="00C758C2" w:rsidRPr="00990A09" w:rsidRDefault="00C758C2" w:rsidP="00C758C2">
      <w:pPr>
        <w:rPr>
          <w:rFonts w:ascii="Avenir Next Condensed" w:hAnsi="Avenir Next Condensed"/>
          <w:bCs/>
          <w:color w:val="000000" w:themeColor="text1"/>
          <w:sz w:val="22"/>
          <w:szCs w:val="22"/>
          <w:u w:val="single"/>
        </w:rPr>
      </w:pPr>
      <w:r w:rsidRPr="00990A09">
        <w:rPr>
          <w:rFonts w:ascii="Avenir Next Condensed" w:hAnsi="Avenir Next Condensed"/>
          <w:bCs/>
          <w:color w:val="000000" w:themeColor="text1"/>
          <w:sz w:val="22"/>
          <w:szCs w:val="22"/>
          <w:u w:val="single"/>
        </w:rPr>
        <w:t>Sezione B - Rispetto del massimale</w:t>
      </w:r>
    </w:p>
    <w:p w:rsidR="00C758C2" w:rsidRPr="00990A09" w:rsidRDefault="00C758C2" w:rsidP="00C758C2">
      <w:pPr>
        <w:rPr>
          <w:rFonts w:ascii="Avenir Next Condensed" w:hAnsi="Avenir Next Condensed"/>
          <w:color w:val="000000" w:themeColor="text1"/>
          <w:sz w:val="22"/>
          <w:szCs w:val="22"/>
        </w:rPr>
      </w:pPr>
      <w:r w:rsidRPr="00990A09">
        <w:rPr>
          <w:rFonts w:ascii="Avenir Next Condensed" w:hAnsi="Avenir Next Condensed"/>
          <w:color w:val="000000" w:themeColor="text1"/>
          <w:sz w:val="22"/>
          <w:szCs w:val="22"/>
        </w:rPr>
        <w:t xml:space="preserve">che l’esercizio finanziario </w:t>
      </w:r>
      <w:r w:rsidRPr="00990A09">
        <w:rPr>
          <w:rFonts w:ascii="Avenir Next Condensed" w:hAnsi="Avenir Next Condensed"/>
          <w:i/>
          <w:color w:val="000000" w:themeColor="text1"/>
          <w:sz w:val="22"/>
          <w:szCs w:val="22"/>
        </w:rPr>
        <w:t>(anno fiscale)</w:t>
      </w:r>
      <w:r w:rsidRPr="00990A09" w:rsidDel="00C23FED">
        <w:rPr>
          <w:rFonts w:ascii="Avenir Next Condensed" w:hAnsi="Avenir Next Condensed"/>
          <w:color w:val="000000" w:themeColor="text1"/>
          <w:sz w:val="22"/>
          <w:szCs w:val="22"/>
        </w:rPr>
        <w:t xml:space="preserve"> </w:t>
      </w:r>
      <w:r w:rsidRPr="00990A09">
        <w:rPr>
          <w:rFonts w:ascii="Avenir Next Condensed" w:hAnsi="Avenir Next Condensed"/>
          <w:color w:val="000000" w:themeColor="text1"/>
          <w:sz w:val="22"/>
          <w:szCs w:val="22"/>
        </w:rPr>
        <w:t>dell’impresa rappresentata inizia il ___/___/___ e termina il ___/___/___ ;</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1464542719"/>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w:t>
      </w:r>
      <w:r w:rsidR="00C758C2" w:rsidRPr="00990A09">
        <w:rPr>
          <w:rFonts w:ascii="Avenir Next Condensed" w:hAnsi="Avenir Next Condensed"/>
          <w:b/>
          <w:color w:val="000000" w:themeColor="text1"/>
          <w:sz w:val="22"/>
          <w:szCs w:val="22"/>
        </w:rPr>
        <w:t>2.1</w:t>
      </w:r>
      <w:r w:rsidR="00C758C2" w:rsidRPr="00990A09">
        <w:rPr>
          <w:rFonts w:ascii="Avenir Next Condensed" w:hAnsi="Avenir Next Condensed"/>
          <w:color w:val="000000" w:themeColor="text1"/>
          <w:sz w:val="22"/>
          <w:szCs w:val="22"/>
        </w:rPr>
        <w:t xml:space="preserve"> - che all’impresa rappresentata </w:t>
      </w:r>
      <w:r w:rsidR="00C758C2" w:rsidRPr="00990A09">
        <w:rPr>
          <w:rFonts w:ascii="Avenir Next Condensed" w:hAnsi="Avenir Next Condensed"/>
          <w:b/>
          <w:color w:val="000000" w:themeColor="text1"/>
          <w:sz w:val="22"/>
          <w:szCs w:val="22"/>
        </w:rPr>
        <w:t>NON È STATO CONCESSO</w:t>
      </w:r>
      <w:r w:rsidR="00C758C2" w:rsidRPr="00990A09">
        <w:rPr>
          <w:rFonts w:ascii="Avenir Next Condensed" w:hAnsi="Avenir Next Condensed"/>
          <w:color w:val="000000" w:themeColor="text1"/>
          <w:sz w:val="22"/>
          <w:szCs w:val="22"/>
        </w:rPr>
        <w:t xml:space="preserve"> nell’esercizio finanziario corrente e nei due esercizi finanziari precedenti alcun aiuto </w:t>
      </w:r>
      <w:r w:rsidR="00C758C2" w:rsidRPr="00990A09">
        <w:rPr>
          <w:rFonts w:ascii="Avenir Next Condensed" w:hAnsi="Avenir Next Condensed"/>
          <w:i/>
          <w:color w:val="000000" w:themeColor="text1"/>
          <w:sz w:val="22"/>
          <w:szCs w:val="22"/>
        </w:rPr>
        <w:t>‘de minimis’</w:t>
      </w:r>
      <w:r w:rsidR="00C758C2" w:rsidRPr="00990A09">
        <w:rPr>
          <w:rFonts w:ascii="Avenir Next Condensed" w:hAnsi="Avenir Next Condensed"/>
          <w:color w:val="000000" w:themeColor="text1"/>
          <w:sz w:val="22"/>
          <w:szCs w:val="22"/>
        </w:rPr>
        <w:t>, tenuto conto anche delle disposizioni relative a fusioni/acquisizioni o scissioni</w:t>
      </w:r>
      <w:r w:rsidR="00C758C2" w:rsidRPr="00990A09">
        <w:rPr>
          <w:rFonts w:ascii="Avenir Next Condensed" w:hAnsi="Avenir Next Condensed"/>
          <w:color w:val="000000" w:themeColor="text1"/>
          <w:sz w:val="22"/>
          <w:szCs w:val="22"/>
          <w:vertAlign w:val="superscript"/>
        </w:rPr>
        <w:footnoteReference w:id="2"/>
      </w:r>
      <w:r w:rsidR="00C758C2" w:rsidRPr="00990A09">
        <w:rPr>
          <w:rFonts w:ascii="Avenir Next Condensed" w:hAnsi="Avenir Next Condensed"/>
          <w:color w:val="000000" w:themeColor="text1"/>
          <w:sz w:val="22"/>
          <w:szCs w:val="22"/>
        </w:rPr>
        <w:t>;</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14971622"/>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w:t>
      </w:r>
      <w:r w:rsidR="00C758C2" w:rsidRPr="00990A09">
        <w:rPr>
          <w:rFonts w:ascii="Avenir Next Condensed" w:hAnsi="Avenir Next Condensed"/>
          <w:b/>
          <w:color w:val="000000" w:themeColor="text1"/>
          <w:sz w:val="22"/>
          <w:szCs w:val="22"/>
        </w:rPr>
        <w:t xml:space="preserve">2.2 </w:t>
      </w:r>
      <w:r w:rsidR="00C758C2" w:rsidRPr="00990A09">
        <w:rPr>
          <w:rFonts w:ascii="Avenir Next Condensed" w:hAnsi="Avenir Next Condensed"/>
          <w:color w:val="000000" w:themeColor="text1"/>
          <w:sz w:val="22"/>
          <w:szCs w:val="22"/>
        </w:rPr>
        <w:t xml:space="preserve">- che all’impresa rappresentata </w:t>
      </w:r>
      <w:r w:rsidR="00C758C2" w:rsidRPr="00990A09">
        <w:rPr>
          <w:rFonts w:ascii="Avenir Next Condensed" w:hAnsi="Avenir Next Condensed"/>
          <w:b/>
          <w:color w:val="000000" w:themeColor="text1"/>
          <w:sz w:val="22"/>
          <w:szCs w:val="22"/>
        </w:rPr>
        <w:t xml:space="preserve">SONO STATI CONCESSI </w:t>
      </w:r>
      <w:r w:rsidR="00C758C2" w:rsidRPr="00990A09">
        <w:rPr>
          <w:rFonts w:ascii="Avenir Next Condensed" w:hAnsi="Avenir Next Condensed"/>
          <w:color w:val="000000" w:themeColor="text1"/>
          <w:sz w:val="22"/>
          <w:szCs w:val="22"/>
        </w:rPr>
        <w:t xml:space="preserve">nell’esercizio finanziario corrente e nei due esercizi finanziari precedenti i seguenti aiuti </w:t>
      </w:r>
      <w:r w:rsidR="00C758C2" w:rsidRPr="00990A09">
        <w:rPr>
          <w:rFonts w:ascii="Avenir Next Condensed" w:hAnsi="Avenir Next Condensed"/>
          <w:i/>
          <w:color w:val="000000" w:themeColor="text1"/>
          <w:sz w:val="22"/>
          <w:szCs w:val="22"/>
        </w:rPr>
        <w:t>‘de minimis’</w:t>
      </w:r>
      <w:r w:rsidR="00C758C2" w:rsidRPr="00990A09">
        <w:rPr>
          <w:rFonts w:ascii="Avenir Next Condensed" w:hAnsi="Avenir Next Condensed"/>
          <w:color w:val="000000" w:themeColor="text1"/>
          <w:sz w:val="22"/>
          <w:szCs w:val="22"/>
        </w:rPr>
        <w:t xml:space="preserve">, tenuto conto anche delle disposizioni relative a fusioni/acquisizioni o </w:t>
      </w:r>
      <w:r w:rsidR="00C758C2" w:rsidRPr="00990A09">
        <w:rPr>
          <w:rFonts w:ascii="Avenir Next Condensed" w:hAnsi="Avenir Next Condensed"/>
          <w:color w:val="000000" w:themeColor="text1"/>
          <w:sz w:val="22"/>
          <w:szCs w:val="22"/>
          <w:lang w:eastAsia="zh-CN"/>
        </w:rPr>
        <w:t>scissioni</w:t>
      </w:r>
      <w:r w:rsidR="00C758C2" w:rsidRPr="00990A09">
        <w:rPr>
          <w:rFonts w:ascii="Avenir Next Condensed" w:hAnsi="Avenir Next Condensed"/>
          <w:color w:val="000000" w:themeColor="text1"/>
          <w:sz w:val="22"/>
          <w:szCs w:val="22"/>
          <w:vertAlign w:val="superscript"/>
          <w:lang w:eastAsia="zh-CN"/>
        </w:rPr>
        <w:footnoteReference w:id="3"/>
      </w:r>
      <w:r w:rsidR="00C758C2" w:rsidRPr="00990A09">
        <w:rPr>
          <w:rFonts w:ascii="Avenir Next Condensed" w:hAnsi="Avenir Next Condensed"/>
          <w:color w:val="000000" w:themeColor="text1"/>
          <w:sz w:val="22"/>
          <w:szCs w:val="22"/>
          <w:lang w:eastAsia="zh-CN"/>
        </w:rPr>
        <w:t>.</w:t>
      </w:r>
    </w:p>
    <w:p w:rsidR="00C758C2" w:rsidRPr="00990A09" w:rsidRDefault="00C758C2" w:rsidP="00C758C2">
      <w:pPr>
        <w:rPr>
          <w:rFonts w:ascii="Avenir Next Condensed" w:hAnsi="Avenir Next Condensed"/>
          <w:i/>
          <w:color w:val="000000" w:themeColor="text1"/>
          <w:sz w:val="22"/>
          <w:szCs w:val="22"/>
        </w:rPr>
      </w:pPr>
    </w:p>
    <w:p w:rsidR="00C758C2" w:rsidRPr="00990A09" w:rsidRDefault="00C758C2" w:rsidP="00C758C2">
      <w:pPr>
        <w:rPr>
          <w:rFonts w:ascii="Avenir Next Condensed" w:hAnsi="Avenir Next Condensed"/>
          <w:i/>
          <w:color w:val="000000" w:themeColor="text1"/>
          <w:sz w:val="22"/>
          <w:szCs w:val="22"/>
        </w:rPr>
      </w:pPr>
      <w:r w:rsidRPr="00990A09">
        <w:rPr>
          <w:rFonts w:ascii="Avenir Next Condensed" w:hAnsi="Avenir Next Condensed"/>
          <w:i/>
          <w:color w:val="000000" w:themeColor="text1"/>
          <w:sz w:val="22"/>
          <w:szCs w:val="22"/>
        </w:rPr>
        <w:t>(Aggiungere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3"/>
        <w:gridCol w:w="1155"/>
        <w:gridCol w:w="1117"/>
        <w:gridCol w:w="1485"/>
        <w:gridCol w:w="1478"/>
        <w:gridCol w:w="960"/>
        <w:gridCol w:w="966"/>
        <w:gridCol w:w="934"/>
        <w:gridCol w:w="1234"/>
      </w:tblGrid>
      <w:tr w:rsidR="00C758C2" w:rsidRPr="00990A09" w:rsidTr="001913F3">
        <w:trPr>
          <w:trHeight w:val="1020"/>
        </w:trPr>
        <w:tc>
          <w:tcPr>
            <w:tcW w:w="160" w:type="pct"/>
            <w:vMerge w:val="restart"/>
            <w:shd w:val="clear" w:color="auto" w:fill="D9D9D9" w:themeFill="background1" w:themeFillShade="D9"/>
            <w:vAlign w:val="center"/>
          </w:tcPr>
          <w:p w:rsidR="00C758C2" w:rsidRPr="00990A09" w:rsidRDefault="00C758C2" w:rsidP="001913F3">
            <w:pPr>
              <w:rPr>
                <w:rFonts w:ascii="Avenir Next Condensed" w:hAnsi="Avenir Next Condensed"/>
                <w:b/>
                <w:bCs/>
                <w:color w:val="000000" w:themeColor="text1"/>
                <w:sz w:val="22"/>
                <w:szCs w:val="22"/>
              </w:rPr>
            </w:pPr>
            <w:r w:rsidRPr="00990A09">
              <w:rPr>
                <w:rFonts w:ascii="Avenir Next Condensed" w:hAnsi="Avenir Next Condensed"/>
                <w:b/>
                <w:bCs/>
                <w:color w:val="000000" w:themeColor="text1"/>
                <w:sz w:val="22"/>
                <w:szCs w:val="22"/>
              </w:rPr>
              <w:t>n.</w:t>
            </w:r>
          </w:p>
        </w:tc>
        <w:tc>
          <w:tcPr>
            <w:tcW w:w="611"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Impresa cui è stato concesso il ‘</w:t>
            </w:r>
            <w:r w:rsidRPr="00990A09">
              <w:rPr>
                <w:rFonts w:ascii="Avenir Next Condensed" w:hAnsi="Avenir Next Condensed"/>
                <w:b/>
                <w:bCs/>
                <w:i/>
                <w:color w:val="000000" w:themeColor="text1"/>
                <w:sz w:val="22"/>
                <w:szCs w:val="22"/>
                <w:lang w:eastAsia="zh-CN"/>
              </w:rPr>
              <w:t>de minimis’</w:t>
            </w:r>
          </w:p>
        </w:tc>
        <w:tc>
          <w:tcPr>
            <w:tcW w:w="585"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Ente concedente</w:t>
            </w:r>
          </w:p>
        </w:tc>
        <w:tc>
          <w:tcPr>
            <w:tcW w:w="756"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Riferimento normativo/ amministrativo che prevede l’agevolazione</w:t>
            </w:r>
          </w:p>
        </w:tc>
        <w:tc>
          <w:tcPr>
            <w:tcW w:w="734"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Provvedimento di concessione e data</w:t>
            </w:r>
          </w:p>
        </w:tc>
        <w:tc>
          <w:tcPr>
            <w:tcW w:w="513"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r w:rsidRPr="00990A09">
              <w:rPr>
                <w:rFonts w:ascii="Avenir Next Condensed" w:hAnsi="Avenir Next Condensed"/>
                <w:b/>
                <w:bCs/>
                <w:color w:val="000000" w:themeColor="text1"/>
                <w:sz w:val="22"/>
                <w:szCs w:val="22"/>
                <w:lang w:eastAsia="zh-CN"/>
              </w:rPr>
              <w:t>Reg. UE ‘</w:t>
            </w:r>
            <w:r w:rsidRPr="00990A09">
              <w:rPr>
                <w:rFonts w:ascii="Avenir Next Condensed" w:hAnsi="Avenir Next Condensed"/>
                <w:b/>
                <w:bCs/>
                <w:i/>
                <w:color w:val="000000" w:themeColor="text1"/>
                <w:sz w:val="22"/>
                <w:szCs w:val="22"/>
                <w:lang w:eastAsia="zh-CN"/>
              </w:rPr>
              <w:t>de minimis’</w:t>
            </w:r>
            <w:r w:rsidRPr="00990A09">
              <w:rPr>
                <w:rFonts w:ascii="Avenir Next Condensed" w:hAnsi="Avenir Next Condensed"/>
                <w:b/>
                <w:bCs/>
                <w:i/>
                <w:color w:val="000000" w:themeColor="text1"/>
                <w:sz w:val="22"/>
                <w:szCs w:val="22"/>
                <w:vertAlign w:val="superscript"/>
                <w:lang w:eastAsia="zh-CN"/>
              </w:rPr>
              <w:footnoteReference w:id="4"/>
            </w:r>
          </w:p>
        </w:tc>
        <w:tc>
          <w:tcPr>
            <w:tcW w:w="991" w:type="pct"/>
            <w:gridSpan w:val="2"/>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Importo dell’aiuto ‘</w:t>
            </w:r>
            <w:r w:rsidRPr="00990A09">
              <w:rPr>
                <w:rFonts w:ascii="Avenir Next Condensed" w:hAnsi="Avenir Next Condensed"/>
                <w:b/>
                <w:bCs/>
                <w:i/>
                <w:color w:val="000000" w:themeColor="text1"/>
                <w:sz w:val="22"/>
                <w:szCs w:val="22"/>
                <w:lang w:eastAsia="zh-CN"/>
              </w:rPr>
              <w:t>de minimis’</w:t>
            </w:r>
          </w:p>
        </w:tc>
        <w:tc>
          <w:tcPr>
            <w:tcW w:w="651" w:type="pct"/>
            <w:vMerge w:val="restar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Di cui imputabile all’attività di trasporto merci su strada per conto terzi</w:t>
            </w:r>
          </w:p>
        </w:tc>
      </w:tr>
      <w:tr w:rsidR="00C758C2" w:rsidRPr="00990A09" w:rsidTr="001913F3">
        <w:trPr>
          <w:trHeight w:val="630"/>
        </w:trPr>
        <w:tc>
          <w:tcPr>
            <w:tcW w:w="160" w:type="pct"/>
            <w:vMerge/>
            <w:shd w:val="clear" w:color="auto" w:fill="auto"/>
            <w:vAlign w:val="center"/>
          </w:tcPr>
          <w:p w:rsidR="00C758C2" w:rsidRPr="00990A09" w:rsidRDefault="00C758C2" w:rsidP="001913F3">
            <w:pPr>
              <w:rPr>
                <w:rFonts w:ascii="Avenir Next Condensed" w:hAnsi="Avenir Next Condensed"/>
                <w:b/>
                <w:bCs/>
                <w:color w:val="000000" w:themeColor="text1"/>
                <w:sz w:val="22"/>
                <w:szCs w:val="22"/>
              </w:rPr>
            </w:pPr>
          </w:p>
        </w:tc>
        <w:tc>
          <w:tcPr>
            <w:tcW w:w="611"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85"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c>
          <w:tcPr>
            <w:tcW w:w="756"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c>
          <w:tcPr>
            <w:tcW w:w="734"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c>
          <w:tcPr>
            <w:tcW w:w="513"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c>
          <w:tcPr>
            <w:tcW w:w="511" w:type="pc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Concesso</w:t>
            </w:r>
          </w:p>
        </w:tc>
        <w:tc>
          <w:tcPr>
            <w:tcW w:w="480" w:type="pct"/>
            <w:shd w:val="clear" w:color="auto" w:fill="D9D9D9" w:themeFill="background1" w:themeFillShade="D9"/>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Effettivo</w:t>
            </w:r>
            <w:r w:rsidRPr="00990A09">
              <w:rPr>
                <w:rFonts w:ascii="Avenir Next Condensed" w:hAnsi="Avenir Next Condensed"/>
                <w:b/>
                <w:bCs/>
                <w:color w:val="000000" w:themeColor="text1"/>
                <w:sz w:val="22"/>
                <w:szCs w:val="22"/>
                <w:vertAlign w:val="superscript"/>
                <w:lang w:eastAsia="zh-CN"/>
              </w:rPr>
              <w:footnoteReference w:id="5"/>
            </w:r>
          </w:p>
        </w:tc>
        <w:tc>
          <w:tcPr>
            <w:tcW w:w="651" w:type="pct"/>
            <w:vMerge/>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r>
      <w:tr w:rsidR="00C758C2" w:rsidRPr="00990A09" w:rsidTr="001913F3">
        <w:trPr>
          <w:trHeight w:val="371"/>
        </w:trPr>
        <w:tc>
          <w:tcPr>
            <w:tcW w:w="160" w:type="pct"/>
            <w:shd w:val="clear" w:color="auto" w:fill="auto"/>
          </w:tcPr>
          <w:p w:rsidR="00C758C2" w:rsidRPr="00990A09" w:rsidRDefault="00C758C2" w:rsidP="001913F3">
            <w:pPr>
              <w:suppressLineNumbers/>
              <w:suppressAutoHyphens/>
              <w:snapToGrid w:val="0"/>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1</w:t>
            </w:r>
          </w:p>
        </w:tc>
        <w:tc>
          <w:tcPr>
            <w:tcW w:w="611"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85"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56"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34"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3"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1"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480"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651"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r>
      <w:tr w:rsidR="00C758C2" w:rsidRPr="00990A09" w:rsidTr="001913F3">
        <w:trPr>
          <w:trHeight w:val="394"/>
        </w:trPr>
        <w:tc>
          <w:tcPr>
            <w:tcW w:w="160" w:type="pct"/>
            <w:shd w:val="clear" w:color="auto" w:fill="auto"/>
          </w:tcPr>
          <w:p w:rsidR="00C758C2" w:rsidRPr="00990A09" w:rsidRDefault="00C758C2" w:rsidP="001913F3">
            <w:pPr>
              <w:suppressLineNumbers/>
              <w:suppressAutoHyphens/>
              <w:snapToGrid w:val="0"/>
              <w:rPr>
                <w:rFonts w:ascii="Avenir Next Condensed" w:hAnsi="Avenir Next Condensed"/>
                <w:b/>
                <w:color w:val="000000" w:themeColor="text1"/>
                <w:sz w:val="22"/>
                <w:szCs w:val="22"/>
                <w:lang w:eastAsia="zh-CN"/>
              </w:rPr>
            </w:pPr>
            <w:r w:rsidRPr="00990A09">
              <w:rPr>
                <w:rFonts w:ascii="Avenir Next Condensed" w:hAnsi="Avenir Next Condensed"/>
                <w:b/>
                <w:color w:val="000000" w:themeColor="text1"/>
                <w:sz w:val="22"/>
                <w:szCs w:val="22"/>
                <w:lang w:eastAsia="zh-CN"/>
              </w:rPr>
              <w:t>2</w:t>
            </w:r>
          </w:p>
        </w:tc>
        <w:tc>
          <w:tcPr>
            <w:tcW w:w="611"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85"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56"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34" w:type="pct"/>
            <w:shd w:val="clear" w:color="auto" w:fill="auto"/>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3"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1"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480"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651" w:type="pct"/>
            <w:shd w:val="clear" w:color="auto" w:fill="auto"/>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r>
      <w:tr w:rsidR="00C758C2" w:rsidRPr="00990A09" w:rsidTr="001913F3">
        <w:trPr>
          <w:trHeight w:val="383"/>
        </w:trPr>
        <w:tc>
          <w:tcPr>
            <w:tcW w:w="160" w:type="pct"/>
            <w:shd w:val="clear" w:color="auto" w:fill="auto"/>
          </w:tcPr>
          <w:p w:rsidR="00C758C2" w:rsidRPr="00990A09" w:rsidRDefault="00C758C2" w:rsidP="001913F3">
            <w:pPr>
              <w:suppressLineNumbers/>
              <w:suppressAutoHyphens/>
              <w:snapToGrid w:val="0"/>
              <w:rPr>
                <w:rFonts w:ascii="Avenir Next Condensed" w:hAnsi="Avenir Next Condensed"/>
                <w:b/>
                <w:color w:val="000000" w:themeColor="text1"/>
                <w:sz w:val="22"/>
                <w:szCs w:val="22"/>
                <w:lang w:eastAsia="zh-CN"/>
              </w:rPr>
            </w:pPr>
            <w:r w:rsidRPr="00990A09">
              <w:rPr>
                <w:rFonts w:ascii="Avenir Next Condensed" w:hAnsi="Avenir Next Condensed"/>
                <w:b/>
                <w:bCs/>
                <w:color w:val="000000" w:themeColor="text1"/>
                <w:sz w:val="22"/>
                <w:szCs w:val="22"/>
                <w:lang w:eastAsia="zh-CN"/>
              </w:rPr>
              <w:t>3</w:t>
            </w:r>
          </w:p>
        </w:tc>
        <w:tc>
          <w:tcPr>
            <w:tcW w:w="611"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85"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56"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734" w:type="pct"/>
            <w:shd w:val="clear" w:color="auto" w:fill="auto"/>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3"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c>
          <w:tcPr>
            <w:tcW w:w="511"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480"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Cs/>
                <w:color w:val="000000" w:themeColor="text1"/>
                <w:sz w:val="22"/>
                <w:szCs w:val="22"/>
                <w:lang w:eastAsia="zh-CN"/>
              </w:rPr>
            </w:pPr>
          </w:p>
        </w:tc>
        <w:tc>
          <w:tcPr>
            <w:tcW w:w="651" w:type="pct"/>
            <w:shd w:val="clear" w:color="auto" w:fill="auto"/>
          </w:tcPr>
          <w:p w:rsidR="00C758C2" w:rsidRPr="00990A09" w:rsidRDefault="00C758C2" w:rsidP="001913F3">
            <w:pPr>
              <w:suppressLineNumbers/>
              <w:suppressAutoHyphens/>
              <w:snapToGrid w:val="0"/>
              <w:jc w:val="center"/>
              <w:rPr>
                <w:rFonts w:ascii="Avenir Next Condensed" w:hAnsi="Avenir Next Condensed"/>
                <w:bCs/>
                <w:color w:val="000000" w:themeColor="text1"/>
                <w:sz w:val="22"/>
                <w:szCs w:val="22"/>
                <w:lang w:eastAsia="zh-CN"/>
              </w:rPr>
            </w:pPr>
          </w:p>
        </w:tc>
      </w:tr>
      <w:tr w:rsidR="00C758C2" w:rsidRPr="00990A09" w:rsidTr="001913F3">
        <w:trPr>
          <w:trHeight w:val="283"/>
        </w:trPr>
        <w:tc>
          <w:tcPr>
            <w:tcW w:w="3358" w:type="pct"/>
            <w:gridSpan w:val="6"/>
            <w:shd w:val="clear" w:color="auto" w:fill="auto"/>
          </w:tcPr>
          <w:p w:rsidR="00C758C2" w:rsidRPr="00990A09" w:rsidRDefault="00C758C2" w:rsidP="001913F3">
            <w:pPr>
              <w:suppressLineNumbers/>
              <w:suppressAutoHyphens/>
              <w:snapToGrid w:val="0"/>
              <w:ind w:right="175"/>
              <w:jc w:val="center"/>
              <w:rPr>
                <w:rFonts w:ascii="Avenir Next Condensed" w:hAnsi="Avenir Next Condensed"/>
                <w:b/>
                <w:bCs/>
                <w:color w:val="000000" w:themeColor="text1"/>
                <w:sz w:val="22"/>
                <w:szCs w:val="22"/>
                <w:lang w:eastAsia="zh-CN"/>
              </w:rPr>
            </w:pPr>
            <w:r w:rsidRPr="00990A09">
              <w:rPr>
                <w:rFonts w:ascii="Avenir Next Condensed" w:hAnsi="Avenir Next Condensed"/>
                <w:b/>
                <w:bCs/>
                <w:color w:val="000000" w:themeColor="text1"/>
                <w:sz w:val="22"/>
                <w:szCs w:val="22"/>
                <w:lang w:eastAsia="zh-CN"/>
              </w:rPr>
              <w:t>TOTALE</w:t>
            </w:r>
          </w:p>
        </w:tc>
        <w:tc>
          <w:tcPr>
            <w:tcW w:w="511"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
                <w:bCs/>
                <w:color w:val="000000" w:themeColor="text1"/>
                <w:sz w:val="22"/>
                <w:szCs w:val="22"/>
                <w:lang w:eastAsia="zh-CN"/>
              </w:rPr>
            </w:pPr>
          </w:p>
        </w:tc>
        <w:tc>
          <w:tcPr>
            <w:tcW w:w="480" w:type="pct"/>
            <w:shd w:val="clear" w:color="auto" w:fill="auto"/>
            <w:vAlign w:val="center"/>
          </w:tcPr>
          <w:p w:rsidR="00C758C2" w:rsidRPr="00990A09" w:rsidRDefault="00C758C2" w:rsidP="001913F3">
            <w:pPr>
              <w:suppressLineNumbers/>
              <w:suppressAutoHyphens/>
              <w:snapToGrid w:val="0"/>
              <w:ind w:left="34"/>
              <w:jc w:val="center"/>
              <w:rPr>
                <w:rFonts w:ascii="Avenir Next Condensed" w:hAnsi="Avenir Next Condensed"/>
                <w:b/>
                <w:bCs/>
                <w:color w:val="000000" w:themeColor="text1"/>
                <w:sz w:val="22"/>
                <w:szCs w:val="22"/>
                <w:lang w:eastAsia="zh-CN"/>
              </w:rPr>
            </w:pPr>
          </w:p>
        </w:tc>
        <w:tc>
          <w:tcPr>
            <w:tcW w:w="651" w:type="pct"/>
            <w:shd w:val="clear" w:color="auto" w:fill="auto"/>
            <w:vAlign w:val="center"/>
          </w:tcPr>
          <w:p w:rsidR="00C758C2" w:rsidRPr="00990A09" w:rsidRDefault="00C758C2" w:rsidP="001913F3">
            <w:pPr>
              <w:suppressLineNumbers/>
              <w:suppressAutoHyphens/>
              <w:snapToGrid w:val="0"/>
              <w:jc w:val="center"/>
              <w:rPr>
                <w:rFonts w:ascii="Avenir Next Condensed" w:hAnsi="Avenir Next Condensed"/>
                <w:b/>
                <w:bCs/>
                <w:color w:val="000000" w:themeColor="text1"/>
                <w:sz w:val="22"/>
                <w:szCs w:val="22"/>
                <w:lang w:eastAsia="zh-CN"/>
              </w:rPr>
            </w:pPr>
          </w:p>
        </w:tc>
      </w:tr>
    </w:tbl>
    <w:p w:rsidR="00C758C2" w:rsidRPr="00990A09" w:rsidRDefault="00C758C2" w:rsidP="00C758C2">
      <w:pPr>
        <w:outlineLvl w:val="0"/>
        <w:rPr>
          <w:rFonts w:ascii="Avenir Next Condensed" w:hAnsi="Avenir Next Condensed"/>
          <w:b/>
          <w:bCs/>
          <w:color w:val="000000" w:themeColor="text1"/>
          <w:sz w:val="22"/>
          <w:szCs w:val="22"/>
          <w:u w:val="single"/>
        </w:rPr>
      </w:pPr>
    </w:p>
    <w:p w:rsidR="00C758C2" w:rsidRPr="00990A09" w:rsidRDefault="00C758C2" w:rsidP="00C758C2">
      <w:pPr>
        <w:rPr>
          <w:rFonts w:ascii="Avenir Next Condensed" w:hAnsi="Avenir Next Condensed"/>
          <w:color w:val="000000" w:themeColor="text1"/>
          <w:sz w:val="22"/>
          <w:szCs w:val="22"/>
          <w:u w:val="single"/>
        </w:rPr>
      </w:pPr>
      <w:r w:rsidRPr="00990A09">
        <w:rPr>
          <w:rFonts w:ascii="Avenir Next Condensed" w:hAnsi="Avenir Next Condensed"/>
          <w:color w:val="000000" w:themeColor="text1"/>
          <w:sz w:val="22"/>
          <w:szCs w:val="22"/>
          <w:u w:val="single"/>
        </w:rPr>
        <w:t>Sezione C – settori in cui opera l’impresa</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1320620617"/>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w:t>
      </w:r>
      <w:r w:rsidR="00C758C2" w:rsidRPr="00990A09">
        <w:rPr>
          <w:rFonts w:ascii="Avenir Next Condensed" w:hAnsi="Avenir Next Condensed"/>
          <w:color w:val="000000" w:themeColor="text1"/>
          <w:sz w:val="22"/>
          <w:szCs w:val="22"/>
          <w:lang w:eastAsia="zh-CN"/>
        </w:rPr>
        <w:t>che l’impresa rappresentata opera solo nei settori economici ammissibili al finanziamento;</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685061608"/>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che l’impresa rappresentata opera anche in settori economici esclusi, tuttavia dispone di un sistema adeguato di separazione delle attività o distinzione dei costi</w:t>
      </w:r>
      <w:r w:rsidR="00C758C2" w:rsidRPr="00990A09">
        <w:rPr>
          <w:rFonts w:ascii="Avenir Next Condensed" w:hAnsi="Avenir Next Condensed"/>
          <w:color w:val="000000" w:themeColor="text1"/>
          <w:sz w:val="22"/>
          <w:szCs w:val="22"/>
          <w:lang w:eastAsia="zh-CN"/>
        </w:rPr>
        <w:t>;</w:t>
      </w:r>
    </w:p>
    <w:p w:rsidR="00C758C2" w:rsidRPr="00990A09" w:rsidRDefault="00D80002" w:rsidP="00C758C2">
      <w:pPr>
        <w:rPr>
          <w:rFonts w:ascii="Avenir Next Condensed" w:hAnsi="Avenir Next Condensed"/>
          <w:color w:val="000000" w:themeColor="text1"/>
          <w:sz w:val="22"/>
          <w:szCs w:val="22"/>
        </w:rPr>
      </w:pPr>
      <w:sdt>
        <w:sdtPr>
          <w:rPr>
            <w:rFonts w:ascii="Avenir Next Condensed" w:hAnsi="Avenir Next Condensed"/>
            <w:color w:val="000000" w:themeColor="text1"/>
            <w:sz w:val="22"/>
            <w:szCs w:val="22"/>
          </w:rPr>
          <w:id w:val="1959601259"/>
          <w14:checkbox>
            <w14:checked w14:val="0"/>
            <w14:checkedState w14:val="2612" w14:font="MS Gothic"/>
            <w14:uncheckedState w14:val="2610" w14:font="MS Gothic"/>
          </w14:checkbox>
        </w:sdtPr>
        <w:sdtEndPr/>
        <w:sdtContent>
          <w:r w:rsidR="00C758C2" w:rsidRPr="00990A09">
            <w:rPr>
              <w:rFonts w:ascii="Segoe UI Symbol" w:hAnsi="Segoe UI Symbol" w:cs="Segoe UI Symbol"/>
              <w:color w:val="000000" w:themeColor="text1"/>
              <w:sz w:val="22"/>
              <w:szCs w:val="22"/>
            </w:rPr>
            <w:t>☐</w:t>
          </w:r>
        </w:sdtContent>
      </w:sdt>
      <w:r w:rsidR="00C758C2" w:rsidRPr="00990A09">
        <w:rPr>
          <w:rFonts w:ascii="Avenir Next Condensed" w:hAnsi="Avenir Next Condensed"/>
          <w:color w:val="000000" w:themeColor="text1"/>
          <w:sz w:val="22"/>
          <w:szCs w:val="22"/>
        </w:rPr>
        <w:t xml:space="preserve"> </w:t>
      </w:r>
      <w:r w:rsidR="00C758C2" w:rsidRPr="00990A09">
        <w:rPr>
          <w:rFonts w:ascii="Avenir Next Condensed" w:hAnsi="Avenir Next Condensed"/>
          <w:color w:val="000000" w:themeColor="text1"/>
          <w:sz w:val="22"/>
          <w:szCs w:val="22"/>
          <w:lang w:eastAsia="zh-CN"/>
        </w:rPr>
        <w:t xml:space="preserve">che </w:t>
      </w:r>
      <w:r w:rsidR="00C758C2" w:rsidRPr="00990A09">
        <w:rPr>
          <w:rFonts w:ascii="Avenir Next Condensed" w:hAnsi="Avenir Next Condensed"/>
          <w:color w:val="000000" w:themeColor="text1"/>
          <w:sz w:val="22"/>
          <w:szCs w:val="22"/>
        </w:rPr>
        <w:t>l’impresa rappresentata opera anche nel settore economico del «trasporto merci su strada per conto terzi», tuttavia dispone di un sistema adeguato di separazione delle attività o distinzione dei</w:t>
      </w:r>
      <w:r w:rsidR="00C758C2" w:rsidRPr="00990A09">
        <w:rPr>
          <w:rFonts w:ascii="Avenir Next Condensed" w:hAnsi="Avenir Next Condensed"/>
          <w:color w:val="000000" w:themeColor="text1"/>
          <w:sz w:val="22"/>
          <w:szCs w:val="22"/>
          <w:lang w:eastAsia="zh-CN"/>
        </w:rPr>
        <w:t xml:space="preserve"> costi.</w:t>
      </w:r>
    </w:p>
    <w:p w:rsidR="00C758C2" w:rsidRPr="00990A09" w:rsidRDefault="00C758C2" w:rsidP="00C758C2">
      <w:pPr>
        <w:autoSpaceDE w:val="0"/>
        <w:autoSpaceDN w:val="0"/>
        <w:adjustRightInd w:val="0"/>
        <w:rPr>
          <w:rFonts w:ascii="Avenir Next Condensed" w:hAnsi="Avenir Next Condensed"/>
          <w:bCs/>
          <w:color w:val="000000" w:themeColor="text1"/>
          <w:sz w:val="22"/>
          <w:szCs w:val="22"/>
        </w:rPr>
      </w:pPr>
    </w:p>
    <w:p w:rsidR="00C758C2" w:rsidRPr="00990A09" w:rsidRDefault="00C758C2" w:rsidP="00C758C2">
      <w:pPr>
        <w:autoSpaceDE w:val="0"/>
        <w:autoSpaceDN w:val="0"/>
        <w:adjustRightInd w:val="0"/>
        <w:rPr>
          <w:rFonts w:ascii="Avenir Next Condensed" w:hAnsi="Avenir Next Condensed"/>
          <w:bCs/>
          <w:color w:val="000000" w:themeColor="text1"/>
          <w:sz w:val="22"/>
          <w:szCs w:val="22"/>
        </w:rPr>
      </w:pPr>
      <w:r w:rsidRPr="00990A09">
        <w:rPr>
          <w:rFonts w:ascii="Avenir Next Condensed" w:hAnsi="Avenir Next Condensed"/>
          <w:bCs/>
          <w:color w:val="000000" w:themeColor="text1"/>
          <w:sz w:val="22"/>
          <w:szCs w:val="22"/>
        </w:rPr>
        <w:t xml:space="preserve">Luogo e data , ____________________ </w:t>
      </w:r>
    </w:p>
    <w:p w:rsidR="00C758C2" w:rsidRDefault="00C758C2" w:rsidP="00C758C2">
      <w:pPr>
        <w:autoSpaceDE w:val="0"/>
        <w:autoSpaceDN w:val="0"/>
        <w:adjustRightInd w:val="0"/>
        <w:ind w:left="5670"/>
        <w:rPr>
          <w:rFonts w:ascii="Avenir Next Condensed" w:hAnsi="Avenir Next Condensed"/>
          <w:bCs/>
          <w:color w:val="000000" w:themeColor="text1"/>
          <w:sz w:val="22"/>
          <w:szCs w:val="22"/>
        </w:rPr>
      </w:pPr>
      <w:r w:rsidRPr="00990A09">
        <w:rPr>
          <w:rFonts w:ascii="Avenir Next Condensed" w:hAnsi="Avenir Next Condensed"/>
          <w:bCs/>
          <w:color w:val="000000" w:themeColor="text1"/>
          <w:sz w:val="22"/>
          <w:szCs w:val="22"/>
        </w:rPr>
        <w:t>Firma del dichiarante</w:t>
      </w:r>
    </w:p>
    <w:p w:rsidR="00BF7C62" w:rsidRDefault="00BF7C62" w:rsidP="00BF7C62">
      <w:pPr>
        <w:pStyle w:val="Titolo2"/>
      </w:pPr>
    </w:p>
    <w:p w:rsidR="00BF7C62" w:rsidRDefault="00BF7C62" w:rsidP="00BF7C62">
      <w:pPr>
        <w:pStyle w:val="Titolo2"/>
      </w:pPr>
    </w:p>
    <w:p w:rsidR="00BF7C62" w:rsidRDefault="00BF7C62" w:rsidP="00BF7C62">
      <w:pPr>
        <w:pStyle w:val="Titolo2"/>
      </w:pPr>
    </w:p>
    <w:p w:rsidR="00BF7C62" w:rsidRDefault="00BF7C62" w:rsidP="00BF7C62">
      <w:pPr>
        <w:pStyle w:val="Titolo2"/>
      </w:pPr>
      <w:r w:rsidRPr="00252EEA">
        <w:lastRenderedPageBreak/>
        <w:t xml:space="preserve">ALLEGATO </w:t>
      </w:r>
      <w:r>
        <w:t>5</w:t>
      </w:r>
      <w:r w:rsidRPr="00252EEA">
        <w:t xml:space="preserve"> – TRATTAMENTO DEI DATI PERSONALI</w:t>
      </w:r>
    </w:p>
    <w:p w:rsidR="00BF7C62" w:rsidRPr="00252EEA" w:rsidRDefault="00BF7C62" w:rsidP="00BF7C62">
      <w:pPr>
        <w:pStyle w:val="Titolo2"/>
      </w:pP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Prima che Lei ci fornisca i dati personali che La riguardano, in armonia con quanto previsto dal Regolamento Europeo sulla protezione dei dati personali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 esercitare. </w:t>
      </w:r>
    </w:p>
    <w:p w:rsidR="00BF7C62" w:rsidRPr="00252EEA" w:rsidRDefault="00BF7C62" w:rsidP="00BF7C62">
      <w:pPr>
        <w:ind w:left="212"/>
        <w:rPr>
          <w:rFonts w:ascii="Avenir Next Condensed" w:hAnsi="Avenir Next Condensed"/>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sz w:val="20"/>
          <w:szCs w:val="20"/>
          <w:lang w:eastAsia="it-IT"/>
        </w:rPr>
      </w:pPr>
      <w:r w:rsidRPr="00252EEA">
        <w:rPr>
          <w:rFonts w:ascii="Avenir Next Condensed" w:eastAsia="Times New Roman" w:hAnsi="Avenir Next Condensed"/>
          <w:b/>
          <w:sz w:val="20"/>
          <w:szCs w:val="20"/>
          <w:lang w:eastAsia="it-IT"/>
        </w:rPr>
        <w:t>Finalità del trattamento dei dati personali</w:t>
      </w:r>
      <w:r w:rsidRPr="00252EEA">
        <w:rPr>
          <w:rFonts w:ascii="Avenir Next Condensed" w:eastAsia="Times New Roman" w:hAnsi="Avenir Next Condensed"/>
          <w:sz w:val="20"/>
          <w:szCs w:val="20"/>
          <w:lang w:eastAsia="it-IT"/>
        </w:rPr>
        <w:t xml:space="preserve">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I Suoi dati personali raccolti sono dati anagrafici, nome, cognome, il numero di telefono, l'indirizzo e-mail e in generale i dati di contatto dei legali Rappresentanti e delle persone fisiche che aderiscono alle operazioni del Programma di sviluppo rurale. Il trattamento dei “Dati personali” avverrà al fine di realizzare gli adempimenti connessi alla gestione della procedura di erogazione dei contributi collegati al Programma di sviluppo rurale Regione Lombardia, di cui al Regolamento 1305/2013, e di ogni altro obbligo e procedimento previsto dalla normativa europea, nazionale e regionale vigente in materia di agricoltura. </w:t>
      </w:r>
    </w:p>
    <w:p w:rsidR="00BF7C62" w:rsidRPr="00252EEA" w:rsidRDefault="00BF7C62" w:rsidP="00BF7C62">
      <w:pPr>
        <w:ind w:left="212"/>
        <w:rPr>
          <w:rFonts w:ascii="Avenir Next Condensed" w:hAnsi="Avenir Next Condensed"/>
          <w:b/>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 xml:space="preserve">Modalità del trattamento dei dati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Il trattamento è effettuato con l’ausilio di mezzi elettronici o comunque automatizzati e trasmessi attraverso reti telematiche. I medesimi dati sono trattati anche con modalità cartacea. Il Titolare adotta misure tecniche e organizzative adeguate a garantire un livello di sicurezza idoneo rispetto alla tipologia di dati trattati. </w:t>
      </w:r>
    </w:p>
    <w:p w:rsidR="00BF7C62" w:rsidRPr="00252EEA" w:rsidRDefault="00BF7C62" w:rsidP="00BF7C62">
      <w:pPr>
        <w:ind w:left="212"/>
        <w:rPr>
          <w:rFonts w:ascii="Avenir Next Condensed" w:hAnsi="Avenir Next Condensed"/>
          <w:b/>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 xml:space="preserve">Titolare del Trattamento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Titolare del trattamento dei Suoi dati è Regione Lombardia, nella figura del suo legale rappresentante: il Presidente della Giunta, con sede in Piazza Città di Lombardia,1 - 20124 Milano. </w:t>
      </w:r>
    </w:p>
    <w:p w:rsidR="00BF7C62" w:rsidRPr="00252EEA" w:rsidRDefault="00BF7C62" w:rsidP="00BF7C62">
      <w:pPr>
        <w:ind w:left="212"/>
        <w:rPr>
          <w:rFonts w:ascii="Avenir Next Condensed" w:hAnsi="Avenir Next Condensed"/>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 xml:space="preserve">Responsabile della Protezione dei dati (RPD)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Il Responsabile della Protezione dei dati (RPD) è contattabile al seguente indirizzo mail: </w:t>
      </w:r>
      <w:hyperlink r:id="rId10" w:history="1">
        <w:r w:rsidRPr="00252EEA">
          <w:rPr>
            <w:rStyle w:val="Collegamentoipertestuale"/>
            <w:rFonts w:ascii="Avenir Next Condensed" w:hAnsi="Avenir Next Condensed"/>
            <w:sz w:val="20"/>
            <w:szCs w:val="20"/>
          </w:rPr>
          <w:t>rpd@regione.lombardia.it</w:t>
        </w:r>
      </w:hyperlink>
      <w:r w:rsidRPr="00252EEA">
        <w:rPr>
          <w:rFonts w:ascii="Avenir Next Condensed" w:hAnsi="Avenir Next Condensed"/>
          <w:sz w:val="20"/>
          <w:szCs w:val="20"/>
        </w:rPr>
        <w:t xml:space="preserve">. </w:t>
      </w:r>
    </w:p>
    <w:p w:rsidR="00BF7C62" w:rsidRPr="00252EEA" w:rsidRDefault="00BF7C62" w:rsidP="00BF7C62">
      <w:pPr>
        <w:ind w:left="212"/>
        <w:rPr>
          <w:rFonts w:ascii="Avenir Next Condensed" w:hAnsi="Avenir Next Condensed"/>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 xml:space="preserve">Comunicazione e diffusione dei dati personali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I Suoi dati potranno essere comunicati, per finalità istituzionali, ad altri titolari autonomi di trattamento dei dati pubblici o privati quali: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Ministero delle politiche agricole alimentari forestali e del turismo;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Agenzia per le erogazioni in agricoltura;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Agenzia delle Entrate;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Ministero sviluppo economico;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Ministero delle Finanze;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Organi Commissione europea;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Altri soggetti pubblici specificatamente abilitati di volta in volta ai fini dello svolgimento di determinate attività</w:t>
      </w:r>
      <w:r>
        <w:rPr>
          <w:rFonts w:ascii="Avenir Next Condensed" w:hAnsi="Avenir Next Condensed"/>
          <w:sz w:val="20"/>
          <w:szCs w:val="20"/>
        </w:rPr>
        <w:t>.</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I Suoi dati inoltre, vengono comunicati a soggetti terzi fornitori di servizi collegati al Programma di sviluppo rurale, in qualità di Responsabili del Trattamento, nominati dal Titolare. L’elenco di detti soggetti terzi è disponibile presso la sede del Titolare. I destinatari dei Suoi dati personali sono stati adeguatamente istruiti per poter trattare i Suoi dati personali, e assicurano il medesimo livello di sicurezza offerto dal Titolare. </w:t>
      </w:r>
    </w:p>
    <w:p w:rsidR="00BF7C62" w:rsidRPr="00252EEA" w:rsidRDefault="00BF7C62" w:rsidP="00BF7C62">
      <w:pPr>
        <w:ind w:left="212"/>
        <w:rPr>
          <w:rFonts w:ascii="Avenir Next Condensed" w:hAnsi="Avenir Next Condensed"/>
          <w:b/>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 xml:space="preserve">Tempi di conservazione dei dati </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Dati Personali saranno conservati in conformità ai termini di prescrizione ordinaria, per un periodo di 10 anni a partire: • dalla data di chiusura del Suo fascicolo aziendale • dall’ultimo pagamento erogato a Suo favore a valere sui fondi europei, nazionali o regionali, se successivo alla chiusura del Fascicolo aziendale.</w:t>
      </w:r>
      <w:r w:rsidRPr="00252EEA">
        <w:rPr>
          <w:rFonts w:ascii="Avenir Next Condensed" w:hAnsi="Avenir Next Condensed"/>
          <w:sz w:val="20"/>
          <w:szCs w:val="20"/>
        </w:rPr>
        <w:pgNum/>
      </w:r>
      <w:r w:rsidRPr="00252EEA">
        <w:rPr>
          <w:rFonts w:ascii="Avenir Next Condensed" w:hAnsi="Avenir Next Condensed"/>
          <w:sz w:val="20"/>
          <w:szCs w:val="20"/>
        </w:rPr>
        <w:t xml:space="preserve"> Serie Ordinaria n. 45 - Martedì 09 novembre 2021 – 76 – Bollettino Ufficiale </w:t>
      </w:r>
    </w:p>
    <w:p w:rsidR="00BF7C62" w:rsidRPr="00252EEA" w:rsidRDefault="00BF7C62" w:rsidP="00BF7C62">
      <w:pPr>
        <w:ind w:left="212"/>
        <w:rPr>
          <w:rFonts w:ascii="Avenir Next Condensed" w:hAnsi="Avenir Next Condensed"/>
          <w:sz w:val="20"/>
          <w:szCs w:val="20"/>
        </w:rPr>
      </w:pPr>
    </w:p>
    <w:p w:rsidR="00BF7C62" w:rsidRPr="00252EEA" w:rsidRDefault="00BF7C62" w:rsidP="00BF7C62">
      <w:pPr>
        <w:pStyle w:val="Paragrafoelenco"/>
        <w:numPr>
          <w:ilvl w:val="0"/>
          <w:numId w:val="11"/>
        </w:numPr>
        <w:spacing w:after="0" w:line="240" w:lineRule="auto"/>
        <w:contextualSpacing w:val="0"/>
        <w:rPr>
          <w:rFonts w:ascii="Avenir Next Condensed" w:eastAsia="Times New Roman" w:hAnsi="Avenir Next Condensed"/>
          <w:b/>
          <w:sz w:val="20"/>
          <w:szCs w:val="20"/>
          <w:lang w:eastAsia="it-IT"/>
        </w:rPr>
      </w:pPr>
      <w:r w:rsidRPr="00252EEA">
        <w:rPr>
          <w:rFonts w:ascii="Avenir Next Condensed" w:eastAsia="Times New Roman" w:hAnsi="Avenir Next Condensed"/>
          <w:b/>
          <w:sz w:val="20"/>
          <w:szCs w:val="20"/>
          <w:lang w:eastAsia="it-IT"/>
        </w:rPr>
        <w:t>Diritti dell'interessato</w:t>
      </w:r>
    </w:p>
    <w:p w:rsidR="00BF7C62" w:rsidRPr="00252EEA" w:rsidRDefault="00BF7C62" w:rsidP="00BF7C62">
      <w:pPr>
        <w:ind w:left="212"/>
        <w:rPr>
          <w:rFonts w:ascii="Avenir Next Condensed" w:hAnsi="Avenir Next Condensed"/>
          <w:sz w:val="20"/>
          <w:szCs w:val="20"/>
        </w:rPr>
      </w:pPr>
      <w:r w:rsidRPr="00252EEA">
        <w:rPr>
          <w:rFonts w:ascii="Avenir Next Condensed" w:hAnsi="Avenir Next Condensed"/>
          <w:sz w:val="20"/>
          <w:szCs w:val="20"/>
        </w:rPr>
        <w:t xml:space="preserve"> Lei potrà esercitare i diritti di cui agli artt. da 15 a 22 del Regolamento UE 679/2016, ove applicabili con particolare riferimento all’art.13 comma 2 lettera B) che prevede il diritto di accesso ai dati personali, la rettifica, la cancellazione, la limitazione del trattamento, l’opposizione e la portabilità dei dati. Le sue Richieste per l’esercizio dei Suoi diritti dovranno essere inviate all’indirizzo di </w:t>
      </w:r>
      <w:r w:rsidRPr="00252EEA">
        <w:rPr>
          <w:rFonts w:ascii="Avenir Next Condensed" w:hAnsi="Avenir Next Condensed"/>
          <w:sz w:val="20"/>
          <w:szCs w:val="20"/>
        </w:rPr>
        <w:lastRenderedPageBreak/>
        <w:t>posta elettronica certificata agricoltura@pec.regione.lombardia.it oppure a mezzo posta raccomandata all'indirizzo Piazza Città di Lombardia,1 - 20124 Milano, all'attenzione della Direzione Generale Agricoltura, Alimentazione e Sistemi Verdi. Lei ha, inoltre, diritto di proporre reclamo all’ Autorità di Controllo competente.</w:t>
      </w:r>
    </w:p>
    <w:p w:rsidR="00C758C2" w:rsidRPr="00444658" w:rsidRDefault="00C758C2" w:rsidP="00C758C2">
      <w:pPr>
        <w:spacing w:after="200" w:line="276" w:lineRule="auto"/>
        <w:rPr>
          <w:rFonts w:ascii="Avenir Next Condensed" w:hAnsi="Avenir Next Condensed"/>
          <w:bCs/>
          <w:color w:val="000000" w:themeColor="text1"/>
          <w:sz w:val="22"/>
          <w:szCs w:val="22"/>
        </w:rPr>
      </w:pPr>
    </w:p>
    <w:sectPr w:rsidR="00C758C2" w:rsidRPr="00444658" w:rsidSect="003063CF">
      <w:headerReference w:type="default"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002" w:rsidRDefault="00D80002" w:rsidP="00C758C2">
      <w:r>
        <w:separator/>
      </w:r>
    </w:p>
  </w:endnote>
  <w:endnote w:type="continuationSeparator" w:id="0">
    <w:p w:rsidR="00D80002" w:rsidRDefault="00D80002" w:rsidP="00C7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8C2" w:rsidRDefault="00C758C2" w:rsidP="00C758C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002" w:rsidRDefault="00D80002" w:rsidP="00C758C2">
      <w:r>
        <w:separator/>
      </w:r>
    </w:p>
  </w:footnote>
  <w:footnote w:type="continuationSeparator" w:id="0">
    <w:p w:rsidR="00D80002" w:rsidRDefault="00D80002" w:rsidP="00C758C2">
      <w:r>
        <w:continuationSeparator/>
      </w:r>
    </w:p>
  </w:footnote>
  <w:footnote w:id="1">
    <w:p w:rsidR="00C758C2" w:rsidRPr="0037306C" w:rsidRDefault="00C758C2" w:rsidP="00C758C2">
      <w:pPr>
        <w:pStyle w:val="Testonotaapidipagina"/>
        <w:ind w:left="142" w:hanging="142"/>
        <w:rPr>
          <w:rFonts w:ascii="Calibri" w:hAnsi="Calibri"/>
          <w:sz w:val="16"/>
          <w:szCs w:val="16"/>
        </w:rPr>
      </w:pPr>
      <w:r w:rsidRPr="0037306C">
        <w:rPr>
          <w:rFonts w:ascii="Calibri" w:hAnsi="Calibri"/>
          <w:sz w:val="16"/>
          <w:szCs w:val="16"/>
        </w:rPr>
        <w:footnoteRef/>
      </w:r>
      <w:r w:rsidRPr="0037306C">
        <w:rPr>
          <w:rFonts w:ascii="Calibri" w:hAnsi="Calibri"/>
          <w:sz w:val="16"/>
          <w:szCs w:val="16"/>
        </w:rPr>
        <w:t xml:space="preserve"> Per il concetto di controllo, ai fini della presente dichiarazione, si vedano le Istruzioni per la compilazione (allegato 5bis</w:t>
      </w:r>
      <w:r>
        <w:rPr>
          <w:rFonts w:ascii="Calibri" w:hAnsi="Calibri"/>
          <w:sz w:val="16"/>
          <w:szCs w:val="16"/>
        </w:rPr>
        <w:t xml:space="preserve"> sez. A</w:t>
      </w:r>
      <w:r w:rsidRPr="0037306C">
        <w:rPr>
          <w:rFonts w:ascii="Calibri" w:hAnsi="Calibri"/>
          <w:sz w:val="16"/>
          <w:szCs w:val="16"/>
        </w:rPr>
        <w:t>)</w:t>
      </w:r>
    </w:p>
  </w:footnote>
  <w:footnote w:id="2">
    <w:p w:rsidR="00C758C2" w:rsidRPr="006F5C92" w:rsidRDefault="00C758C2" w:rsidP="00C758C2">
      <w:pPr>
        <w:pStyle w:val="Testonotaapidipagina"/>
        <w:ind w:left="142" w:hanging="142"/>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In proposito si vedano le Istruzioni</w:t>
      </w:r>
      <w:r>
        <w:rPr>
          <w:rFonts w:ascii="Calibri" w:hAnsi="Calibri"/>
          <w:sz w:val="16"/>
          <w:szCs w:val="16"/>
        </w:rPr>
        <w:t xml:space="preserve"> per la compilazione (Allegato 5bis</w:t>
      </w:r>
      <w:r w:rsidRPr="006F5C92">
        <w:rPr>
          <w:rFonts w:ascii="Calibri" w:hAnsi="Calibri"/>
          <w:sz w:val="16"/>
          <w:szCs w:val="16"/>
        </w:rPr>
        <w:t>, Sez. B)</w:t>
      </w:r>
    </w:p>
  </w:footnote>
  <w:footnote w:id="3">
    <w:p w:rsidR="00C758C2" w:rsidRPr="006F5C92" w:rsidRDefault="00C758C2" w:rsidP="00C758C2">
      <w:pPr>
        <w:pStyle w:val="Testonotaapidipagina"/>
        <w:ind w:left="142" w:hanging="142"/>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In caso di acquisizioni di aziende o di rami di aziende o fusioni, in tabella va inserito anche il </w:t>
      </w:r>
      <w:r>
        <w:rPr>
          <w:rFonts w:ascii="Calibri" w:hAnsi="Calibri"/>
          <w:sz w:val="16"/>
          <w:szCs w:val="16"/>
        </w:rPr>
        <w:t>“</w:t>
      </w:r>
      <w:r w:rsidRPr="006F5C92">
        <w:rPr>
          <w:rFonts w:ascii="Calibri" w:hAnsi="Calibri"/>
          <w:sz w:val="16"/>
          <w:szCs w:val="16"/>
        </w:rPr>
        <w:t>de minimis</w:t>
      </w:r>
      <w:r>
        <w:rPr>
          <w:rFonts w:ascii="Calibri" w:hAnsi="Calibri"/>
          <w:sz w:val="16"/>
          <w:szCs w:val="16"/>
        </w:rPr>
        <w:t>”</w:t>
      </w:r>
      <w:r w:rsidRPr="006F5C92">
        <w:rPr>
          <w:rFonts w:ascii="Calibri" w:hAnsi="Calibri"/>
          <w:sz w:val="16"/>
          <w:szCs w:val="16"/>
        </w:rPr>
        <w:t xml:space="preserve"> usufruito dall’impresa o ramo d’azienda oggetto di acquisizione o fusione. In caso di scissioni, indicare solo l’ammontare attribuito o assegnato all’impresa richiedente. In proposito si vedano le Istruzioni </w:t>
      </w:r>
      <w:r>
        <w:rPr>
          <w:rFonts w:ascii="Calibri" w:hAnsi="Calibri"/>
          <w:sz w:val="16"/>
          <w:szCs w:val="16"/>
        </w:rPr>
        <w:t>per la compilazione (Allegato 5 bis</w:t>
      </w:r>
      <w:r w:rsidRPr="006F5C92">
        <w:rPr>
          <w:rFonts w:ascii="Calibri" w:hAnsi="Calibri"/>
          <w:sz w:val="16"/>
          <w:szCs w:val="16"/>
        </w:rPr>
        <w:t xml:space="preserve"> Sez. B)</w:t>
      </w:r>
    </w:p>
  </w:footnote>
  <w:footnote w:id="4">
    <w:p w:rsidR="00C758C2" w:rsidRPr="006F5C92" w:rsidRDefault="00C758C2" w:rsidP="00C758C2">
      <w:pPr>
        <w:pStyle w:val="Testonotaapidipagina"/>
        <w:ind w:left="142" w:hanging="142"/>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Indicare il regolamento in base al quale è stato concesso l’aiuto “de minimis”: R</w:t>
      </w:r>
      <w:r w:rsidRPr="006F5C92">
        <w:rPr>
          <w:rFonts w:ascii="Calibri" w:hAnsi="Calibri"/>
          <w:bCs/>
          <w:sz w:val="16"/>
          <w:szCs w:val="16"/>
        </w:rPr>
        <w:t xml:space="preserve">eg. n. 1407/2013 (generale per il periodo 2014-2020); </w:t>
      </w:r>
      <w:r w:rsidRPr="006F5C92">
        <w:rPr>
          <w:rFonts w:ascii="Calibri" w:hAnsi="Calibri"/>
          <w:sz w:val="16"/>
          <w:szCs w:val="16"/>
        </w:rPr>
        <w:t>Reg. n: 1408/201</w:t>
      </w:r>
      <w:r>
        <w:rPr>
          <w:rFonts w:ascii="Calibri" w:hAnsi="Calibri"/>
          <w:sz w:val="16"/>
          <w:szCs w:val="16"/>
        </w:rPr>
        <w:t xml:space="preserve">3 (settore agricolo 2014-2020); </w:t>
      </w:r>
      <w:r w:rsidRPr="006F5C92">
        <w:rPr>
          <w:rFonts w:ascii="Calibri" w:hAnsi="Calibri"/>
          <w:sz w:val="16"/>
          <w:szCs w:val="16"/>
        </w:rPr>
        <w:t>Reg. n. 717/2014 (pesca 2014-2020); Reg. n. 360/2012 (SIEG).</w:t>
      </w:r>
    </w:p>
  </w:footnote>
  <w:footnote w:id="5">
    <w:p w:rsidR="00C758C2" w:rsidRDefault="00C758C2" w:rsidP="00C758C2">
      <w:pPr>
        <w:pStyle w:val="Testonotaapidipagina"/>
        <w:ind w:left="142" w:hanging="142"/>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w:t>
      </w:r>
      <w:r>
        <w:rPr>
          <w:rFonts w:ascii="Calibri" w:hAnsi="Calibri"/>
          <w:sz w:val="16"/>
          <w:szCs w:val="16"/>
        </w:rPr>
        <w:t>5bis</w:t>
      </w:r>
      <w:r w:rsidRPr="006F5C92">
        <w:rPr>
          <w:rFonts w:ascii="Calibri" w:hAnsi="Calibri"/>
          <w:sz w:val="16"/>
          <w:szCs w:val="16"/>
        </w:rPr>
        <w:t xml:space="preserve"> Sez.B).</w:t>
      </w:r>
    </w:p>
    <w:p w:rsidR="00C758C2" w:rsidRPr="004B26CC" w:rsidRDefault="00C758C2" w:rsidP="00C758C2">
      <w:pPr>
        <w:pStyle w:val="Testonotaapidipagina"/>
        <w:ind w:left="142" w:hanging="142"/>
        <w:rPr>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8C2" w:rsidRDefault="00C758C2">
    <w:pPr>
      <w:pStyle w:val="Intestazione"/>
      <w:rPr>
        <w:rFonts w:ascii="Avenir Light" w:hAnsi="Avenir Light"/>
        <w:noProof/>
        <w:color w:val="404040"/>
        <w:sz w:val="18"/>
      </w:rPr>
    </w:pPr>
  </w:p>
  <w:p w:rsidR="00C758C2" w:rsidRDefault="00C758C2">
    <w:pPr>
      <w:pStyle w:val="Intestazione"/>
    </w:pPr>
  </w:p>
  <w:p w:rsidR="00C758C2" w:rsidRDefault="00C758C2">
    <w:pPr>
      <w:pStyle w:val="Intestazione"/>
    </w:pPr>
  </w:p>
  <w:p w:rsidR="00C758C2" w:rsidRDefault="00C75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229"/>
    <w:multiLevelType w:val="multilevel"/>
    <w:tmpl w:val="25CC89F8"/>
    <w:lvl w:ilvl="0">
      <w:start w:val="1"/>
      <w:numFmt w:val="decimal"/>
      <w:lvlText w:val="%1."/>
      <w:lvlJc w:val="left"/>
      <w:pPr>
        <w:ind w:left="612" w:hanging="360"/>
      </w:pPr>
    </w:lvl>
    <w:lvl w:ilvl="1">
      <w:start w:val="1"/>
      <w:numFmt w:val="decimal"/>
      <w:lvlText w:val="%1.%2."/>
      <w:lvlJc w:val="left"/>
      <w:pPr>
        <w:ind w:left="1044" w:hanging="432"/>
      </w:pPr>
    </w:lvl>
    <w:lvl w:ilvl="2">
      <w:start w:val="1"/>
      <w:numFmt w:val="decimal"/>
      <w:lvlText w:val="%1.%2.%3."/>
      <w:lvlJc w:val="left"/>
      <w:pPr>
        <w:ind w:left="1476" w:hanging="504"/>
      </w:pPr>
    </w:lvl>
    <w:lvl w:ilvl="3">
      <w:start w:val="1"/>
      <w:numFmt w:val="decimal"/>
      <w:lvlText w:val="%1.%2.%3.%4."/>
      <w:lvlJc w:val="left"/>
      <w:pPr>
        <w:ind w:left="1980" w:hanging="648"/>
      </w:pPr>
    </w:lvl>
    <w:lvl w:ilvl="4">
      <w:start w:val="1"/>
      <w:numFmt w:val="decimal"/>
      <w:lvlText w:val="%1.%2.%3.%4.%5."/>
      <w:lvlJc w:val="left"/>
      <w:pPr>
        <w:ind w:left="2484" w:hanging="792"/>
      </w:pPr>
    </w:lvl>
    <w:lvl w:ilvl="5">
      <w:start w:val="1"/>
      <w:numFmt w:val="decimal"/>
      <w:lvlText w:val="%1.%2.%3.%4.%5.%6."/>
      <w:lvlJc w:val="left"/>
      <w:pPr>
        <w:ind w:left="2988" w:hanging="936"/>
      </w:pPr>
    </w:lvl>
    <w:lvl w:ilvl="6">
      <w:start w:val="1"/>
      <w:numFmt w:val="decimal"/>
      <w:lvlText w:val="%1.%2.%3.%4.%5.%6.%7."/>
      <w:lvlJc w:val="left"/>
      <w:pPr>
        <w:ind w:left="3492" w:hanging="1080"/>
      </w:pPr>
    </w:lvl>
    <w:lvl w:ilvl="7">
      <w:start w:val="1"/>
      <w:numFmt w:val="decimal"/>
      <w:lvlText w:val="%1.%2.%3.%4.%5.%6.%7.%8."/>
      <w:lvlJc w:val="left"/>
      <w:pPr>
        <w:ind w:left="3996" w:hanging="1224"/>
      </w:pPr>
    </w:lvl>
    <w:lvl w:ilvl="8">
      <w:start w:val="1"/>
      <w:numFmt w:val="decimal"/>
      <w:lvlText w:val="%1.%2.%3.%4.%5.%6.%7.%8.%9."/>
      <w:lvlJc w:val="left"/>
      <w:pPr>
        <w:ind w:left="4572" w:hanging="1440"/>
      </w:pPr>
    </w:lvl>
  </w:abstractNum>
  <w:abstractNum w:abstractNumId="1" w15:restartNumberingAfterBreak="0">
    <w:nsid w:val="05A66FF1"/>
    <w:multiLevelType w:val="hybridMultilevel"/>
    <w:tmpl w:val="503219C8"/>
    <w:lvl w:ilvl="0" w:tplc="4CCCAFC2">
      <w:start w:val="1"/>
      <w:numFmt w:val="decimal"/>
      <w:lvlText w:val="%1."/>
      <w:lvlJc w:val="left"/>
      <w:pPr>
        <w:ind w:left="572" w:hanging="360"/>
      </w:pPr>
      <w:rPr>
        <w:rFonts w:hint="default"/>
        <w:b/>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2" w15:restartNumberingAfterBreak="0">
    <w:nsid w:val="14D741A6"/>
    <w:multiLevelType w:val="multilevel"/>
    <w:tmpl w:val="73E0D3C4"/>
    <w:lvl w:ilvl="0">
      <w:start w:val="1"/>
      <w:numFmt w:val="decimal"/>
      <w:pStyle w:val="Titolo1"/>
      <w:lvlText w:val="%1."/>
      <w:lvlJc w:val="left"/>
      <w:pPr>
        <w:ind w:left="6278" w:hanging="360"/>
      </w:pPr>
    </w:lvl>
    <w:lvl w:ilvl="1">
      <w:start w:val="1"/>
      <w:numFmt w:val="decimal"/>
      <w:lvlText w:val="%1.%2."/>
      <w:lvlJc w:val="left"/>
      <w:pPr>
        <w:ind w:left="6710" w:hanging="432"/>
      </w:pPr>
    </w:lvl>
    <w:lvl w:ilvl="2">
      <w:start w:val="1"/>
      <w:numFmt w:val="decimal"/>
      <w:lvlText w:val="%1.%2.%3."/>
      <w:lvlJc w:val="left"/>
      <w:pPr>
        <w:ind w:left="7142" w:hanging="504"/>
      </w:pPr>
    </w:lvl>
    <w:lvl w:ilvl="3">
      <w:start w:val="1"/>
      <w:numFmt w:val="decimal"/>
      <w:lvlText w:val="%1.%2.%3.%4."/>
      <w:lvlJc w:val="left"/>
      <w:pPr>
        <w:ind w:left="7646" w:hanging="648"/>
      </w:pPr>
    </w:lvl>
    <w:lvl w:ilvl="4">
      <w:start w:val="1"/>
      <w:numFmt w:val="decimal"/>
      <w:lvlText w:val="%1.%2.%3.%4.%5."/>
      <w:lvlJc w:val="left"/>
      <w:pPr>
        <w:ind w:left="8150" w:hanging="792"/>
      </w:pPr>
    </w:lvl>
    <w:lvl w:ilvl="5">
      <w:start w:val="1"/>
      <w:numFmt w:val="decimal"/>
      <w:lvlText w:val="%1.%2.%3.%4.%5.%6."/>
      <w:lvlJc w:val="left"/>
      <w:pPr>
        <w:ind w:left="8654" w:hanging="936"/>
      </w:pPr>
    </w:lvl>
    <w:lvl w:ilvl="6">
      <w:start w:val="1"/>
      <w:numFmt w:val="decimal"/>
      <w:lvlText w:val="%1.%2.%3.%4.%5.%6.%7."/>
      <w:lvlJc w:val="left"/>
      <w:pPr>
        <w:ind w:left="9158" w:hanging="1080"/>
      </w:pPr>
    </w:lvl>
    <w:lvl w:ilvl="7">
      <w:start w:val="1"/>
      <w:numFmt w:val="decimal"/>
      <w:lvlText w:val="%1.%2.%3.%4.%5.%6.%7.%8."/>
      <w:lvlJc w:val="left"/>
      <w:pPr>
        <w:ind w:left="9662" w:hanging="1224"/>
      </w:pPr>
    </w:lvl>
    <w:lvl w:ilvl="8">
      <w:start w:val="1"/>
      <w:numFmt w:val="decimal"/>
      <w:lvlText w:val="%1.%2.%3.%4.%5.%6.%7.%8.%9."/>
      <w:lvlJc w:val="left"/>
      <w:pPr>
        <w:ind w:left="10238" w:hanging="1440"/>
      </w:pPr>
    </w:lvl>
  </w:abstractNum>
  <w:abstractNum w:abstractNumId="3" w15:restartNumberingAfterBreak="0">
    <w:nsid w:val="2A107044"/>
    <w:multiLevelType w:val="hybridMultilevel"/>
    <w:tmpl w:val="41501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A40AB3"/>
    <w:multiLevelType w:val="hybridMultilevel"/>
    <w:tmpl w:val="2AE4D9C6"/>
    <w:lvl w:ilvl="0" w:tplc="07B058C2">
      <w:start w:val="1"/>
      <w:numFmt w:val="bullet"/>
      <w:lvlText w:val=""/>
      <w:lvlJc w:val="left"/>
      <w:pPr>
        <w:ind w:left="1364" w:hanging="360"/>
      </w:pPr>
      <w:rPr>
        <w:rFonts w:ascii="Symbol" w:hAnsi="Symbol" w:hint="default"/>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5" w15:restartNumberingAfterBreak="0">
    <w:nsid w:val="30073120"/>
    <w:multiLevelType w:val="multilevel"/>
    <w:tmpl w:val="3A727B7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ADC5818"/>
    <w:multiLevelType w:val="multilevel"/>
    <w:tmpl w:val="650ACD2A"/>
    <w:lvl w:ilvl="0">
      <w:start w:val="1"/>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b/>
        <w:i w:val="0"/>
        <w:sz w:val="24"/>
      </w:rPr>
    </w:lvl>
    <w:lvl w:ilvl="2">
      <w:start w:val="1"/>
      <w:numFmt w:val="decimal"/>
      <w:isLgl/>
      <w:lvlText w:val="%1.%2.%3"/>
      <w:lvlJc w:val="left"/>
      <w:pPr>
        <w:ind w:left="720" w:hanging="360"/>
      </w:pPr>
      <w:rPr>
        <w:rFonts w:hint="default"/>
        <w:b/>
        <w:i w:val="0"/>
        <w:sz w:val="24"/>
      </w:rPr>
    </w:lvl>
    <w:lvl w:ilvl="3">
      <w:start w:val="1"/>
      <w:numFmt w:val="decimal"/>
      <w:isLgl/>
      <w:lvlText w:val="%1.%2.%3.%4"/>
      <w:lvlJc w:val="left"/>
      <w:pPr>
        <w:ind w:left="1080" w:hanging="720"/>
      </w:pPr>
      <w:rPr>
        <w:rFonts w:hint="default"/>
        <w:b/>
        <w:i w:val="0"/>
        <w:sz w:val="24"/>
      </w:rPr>
    </w:lvl>
    <w:lvl w:ilvl="4">
      <w:start w:val="1"/>
      <w:numFmt w:val="decimal"/>
      <w:isLgl/>
      <w:lvlText w:val="%1.%2.%3.%4.%5"/>
      <w:lvlJc w:val="left"/>
      <w:pPr>
        <w:ind w:left="1080" w:hanging="720"/>
      </w:pPr>
      <w:rPr>
        <w:rFonts w:hint="default"/>
        <w:b/>
        <w:i w:val="0"/>
        <w:sz w:val="24"/>
      </w:rPr>
    </w:lvl>
    <w:lvl w:ilvl="5">
      <w:start w:val="1"/>
      <w:numFmt w:val="decimal"/>
      <w:isLgl/>
      <w:lvlText w:val="%1.%2.%3.%4.%5.%6"/>
      <w:lvlJc w:val="left"/>
      <w:pPr>
        <w:ind w:left="1080" w:hanging="720"/>
      </w:pPr>
      <w:rPr>
        <w:rFonts w:hint="default"/>
        <w:b/>
        <w:i w:val="0"/>
        <w:sz w:val="24"/>
      </w:rPr>
    </w:lvl>
    <w:lvl w:ilvl="6">
      <w:start w:val="1"/>
      <w:numFmt w:val="decimal"/>
      <w:isLgl/>
      <w:lvlText w:val="%1.%2.%3.%4.%5.%6.%7"/>
      <w:lvlJc w:val="left"/>
      <w:pPr>
        <w:ind w:left="1440" w:hanging="1080"/>
      </w:pPr>
      <w:rPr>
        <w:rFonts w:hint="default"/>
        <w:b/>
        <w:i w:val="0"/>
        <w:sz w:val="24"/>
      </w:rPr>
    </w:lvl>
    <w:lvl w:ilvl="7">
      <w:start w:val="1"/>
      <w:numFmt w:val="decimal"/>
      <w:isLgl/>
      <w:lvlText w:val="%1.%2.%3.%4.%5.%6.%7.%8"/>
      <w:lvlJc w:val="left"/>
      <w:pPr>
        <w:ind w:left="1440" w:hanging="1080"/>
      </w:pPr>
      <w:rPr>
        <w:rFonts w:hint="default"/>
        <w:b/>
        <w:i w:val="0"/>
        <w:sz w:val="24"/>
      </w:rPr>
    </w:lvl>
    <w:lvl w:ilvl="8">
      <w:start w:val="1"/>
      <w:numFmt w:val="decimal"/>
      <w:isLgl/>
      <w:lvlText w:val="%1.%2.%3.%4.%5.%6.%7.%8.%9"/>
      <w:lvlJc w:val="left"/>
      <w:pPr>
        <w:ind w:left="1440" w:hanging="1080"/>
      </w:pPr>
      <w:rPr>
        <w:rFonts w:hint="default"/>
        <w:b/>
        <w:i w:val="0"/>
        <w:sz w:val="24"/>
      </w:rPr>
    </w:lvl>
  </w:abstractNum>
  <w:abstractNum w:abstractNumId="7" w15:restartNumberingAfterBreak="0">
    <w:nsid w:val="42E45FC8"/>
    <w:multiLevelType w:val="multilevel"/>
    <w:tmpl w:val="4DE609A0"/>
    <w:lvl w:ilvl="0">
      <w:start w:val="1"/>
      <w:numFmt w:val="decimal"/>
      <w:lvlText w:val="%1."/>
      <w:lvlJc w:val="left"/>
      <w:pPr>
        <w:ind w:left="972" w:hanging="360"/>
      </w:pPr>
    </w:lvl>
    <w:lvl w:ilvl="1">
      <w:start w:val="1"/>
      <w:numFmt w:val="decimal"/>
      <w:lvlText w:val="%1.%2."/>
      <w:lvlJc w:val="left"/>
      <w:pPr>
        <w:ind w:left="1404" w:hanging="432"/>
      </w:pPr>
    </w:lvl>
    <w:lvl w:ilvl="2">
      <w:start w:val="1"/>
      <w:numFmt w:val="decimal"/>
      <w:lvlText w:val="%1.%2.%3."/>
      <w:lvlJc w:val="left"/>
      <w:pPr>
        <w:ind w:left="1836" w:hanging="504"/>
      </w:pPr>
    </w:lvl>
    <w:lvl w:ilvl="3">
      <w:start w:val="1"/>
      <w:numFmt w:val="decimal"/>
      <w:lvlText w:val="%1.%2.%3.%4."/>
      <w:lvlJc w:val="left"/>
      <w:pPr>
        <w:ind w:left="2340" w:hanging="648"/>
      </w:pPr>
    </w:lvl>
    <w:lvl w:ilvl="4">
      <w:start w:val="1"/>
      <w:numFmt w:val="decimal"/>
      <w:lvlText w:val="%1.%2.%3.%4.%5."/>
      <w:lvlJc w:val="left"/>
      <w:pPr>
        <w:ind w:left="2844" w:hanging="792"/>
      </w:pPr>
    </w:lvl>
    <w:lvl w:ilvl="5">
      <w:start w:val="1"/>
      <w:numFmt w:val="decimal"/>
      <w:lvlText w:val="%1.%2.%3.%4.%5.%6."/>
      <w:lvlJc w:val="left"/>
      <w:pPr>
        <w:ind w:left="3348" w:hanging="936"/>
      </w:pPr>
    </w:lvl>
    <w:lvl w:ilvl="6">
      <w:start w:val="1"/>
      <w:numFmt w:val="decimal"/>
      <w:lvlText w:val="%1.%2.%3.%4.%5.%6.%7."/>
      <w:lvlJc w:val="left"/>
      <w:pPr>
        <w:ind w:left="3852" w:hanging="1080"/>
      </w:pPr>
    </w:lvl>
    <w:lvl w:ilvl="7">
      <w:start w:val="1"/>
      <w:numFmt w:val="decimal"/>
      <w:lvlText w:val="%1.%2.%3.%4.%5.%6.%7.%8."/>
      <w:lvlJc w:val="left"/>
      <w:pPr>
        <w:ind w:left="4356" w:hanging="1224"/>
      </w:pPr>
    </w:lvl>
    <w:lvl w:ilvl="8">
      <w:start w:val="1"/>
      <w:numFmt w:val="decimal"/>
      <w:lvlText w:val="%1.%2.%3.%4.%5.%6.%7.%8.%9."/>
      <w:lvlJc w:val="left"/>
      <w:pPr>
        <w:ind w:left="4932" w:hanging="1440"/>
      </w:pPr>
    </w:lvl>
  </w:abstractNum>
  <w:abstractNum w:abstractNumId="8" w15:restartNumberingAfterBreak="0">
    <w:nsid w:val="5551537A"/>
    <w:multiLevelType w:val="multilevel"/>
    <w:tmpl w:val="DB108C66"/>
    <w:lvl w:ilvl="0">
      <w:start w:val="1"/>
      <w:numFmt w:val="decimal"/>
      <w:pStyle w:val="Stile1"/>
      <w:lvlText w:val="%1."/>
      <w:lvlJc w:val="left"/>
      <w:pPr>
        <w:ind w:left="720" w:hanging="360"/>
      </w:pPr>
    </w:lvl>
    <w:lvl w:ilvl="1">
      <w:start w:val="1"/>
      <w:numFmt w:val="decimal"/>
      <w:pStyle w:val="Stile1"/>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7605019C"/>
    <w:multiLevelType w:val="hybridMultilevel"/>
    <w:tmpl w:val="B3DCA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0F55A8"/>
    <w:multiLevelType w:val="multilevel"/>
    <w:tmpl w:val="1702EE44"/>
    <w:lvl w:ilvl="0">
      <w:start w:val="1"/>
      <w:numFmt w:val="decimal"/>
      <w:lvlText w:val="%1."/>
      <w:lvlJc w:val="left"/>
      <w:pPr>
        <w:ind w:left="66" w:hanging="360"/>
      </w:pPr>
      <w:rPr>
        <w:rFonts w:hint="default"/>
        <w:b/>
        <w:bCs/>
        <w:spacing w:val="-1"/>
        <w:w w:val="99"/>
        <w:sz w:val="20"/>
        <w:szCs w:val="20"/>
        <w:lang w:val="it-IT" w:eastAsia="en-US" w:bidi="ar-SA"/>
      </w:rPr>
    </w:lvl>
    <w:lvl w:ilvl="1">
      <w:start w:val="1"/>
      <w:numFmt w:val="decimal"/>
      <w:lvlText w:val="%1.%2."/>
      <w:lvlJc w:val="left"/>
      <w:pPr>
        <w:ind w:left="498" w:hanging="432"/>
      </w:pPr>
      <w:rPr>
        <w:rFonts w:hint="default"/>
        <w:b/>
        <w:bCs/>
        <w:spacing w:val="-1"/>
        <w:w w:val="99"/>
        <w:sz w:val="20"/>
        <w:szCs w:val="20"/>
        <w:lang w:val="it-IT" w:eastAsia="en-US" w:bidi="ar-SA"/>
      </w:rPr>
    </w:lvl>
    <w:lvl w:ilvl="2">
      <w:start w:val="1"/>
      <w:numFmt w:val="decimal"/>
      <w:lvlText w:val="%1.%2.%3."/>
      <w:lvlJc w:val="left"/>
      <w:pPr>
        <w:ind w:left="930" w:hanging="504"/>
      </w:pPr>
      <w:rPr>
        <w:rFonts w:hint="default"/>
        <w:lang w:val="it-IT" w:eastAsia="en-US" w:bidi="ar-SA"/>
      </w:rPr>
    </w:lvl>
    <w:lvl w:ilvl="3">
      <w:start w:val="1"/>
      <w:numFmt w:val="decimal"/>
      <w:lvlText w:val="%1.%2.%3.%4."/>
      <w:lvlJc w:val="left"/>
      <w:pPr>
        <w:ind w:left="1434" w:hanging="648"/>
      </w:pPr>
      <w:rPr>
        <w:rFonts w:hint="default"/>
        <w:lang w:val="it-IT" w:eastAsia="en-US" w:bidi="ar-SA"/>
      </w:rPr>
    </w:lvl>
    <w:lvl w:ilvl="4">
      <w:start w:val="1"/>
      <w:numFmt w:val="decimal"/>
      <w:lvlText w:val="%1.%2.%3.%4.%5."/>
      <w:lvlJc w:val="left"/>
      <w:pPr>
        <w:ind w:left="1938" w:hanging="792"/>
      </w:pPr>
      <w:rPr>
        <w:rFonts w:hint="default"/>
        <w:lang w:val="it-IT" w:eastAsia="en-US" w:bidi="ar-SA"/>
      </w:rPr>
    </w:lvl>
    <w:lvl w:ilvl="5">
      <w:start w:val="1"/>
      <w:numFmt w:val="decimal"/>
      <w:lvlText w:val="%1.%2.%3.%4.%5.%6."/>
      <w:lvlJc w:val="left"/>
      <w:pPr>
        <w:ind w:left="2442" w:hanging="936"/>
      </w:pPr>
      <w:rPr>
        <w:rFonts w:hint="default"/>
        <w:lang w:val="it-IT" w:eastAsia="en-US" w:bidi="ar-SA"/>
      </w:rPr>
    </w:lvl>
    <w:lvl w:ilvl="6">
      <w:start w:val="1"/>
      <w:numFmt w:val="decimal"/>
      <w:lvlText w:val="%1.%2.%3.%4.%5.%6.%7."/>
      <w:lvlJc w:val="left"/>
      <w:pPr>
        <w:ind w:left="2946" w:hanging="1080"/>
      </w:pPr>
      <w:rPr>
        <w:rFonts w:hint="default"/>
        <w:lang w:val="it-IT" w:eastAsia="en-US" w:bidi="ar-SA"/>
      </w:rPr>
    </w:lvl>
    <w:lvl w:ilvl="7">
      <w:start w:val="1"/>
      <w:numFmt w:val="decimal"/>
      <w:lvlText w:val="%1.%2.%3.%4.%5.%6.%7.%8."/>
      <w:lvlJc w:val="left"/>
      <w:pPr>
        <w:ind w:left="3450" w:hanging="1224"/>
      </w:pPr>
      <w:rPr>
        <w:rFonts w:hint="default"/>
        <w:lang w:val="it-IT" w:eastAsia="en-US" w:bidi="ar-SA"/>
      </w:rPr>
    </w:lvl>
    <w:lvl w:ilvl="8">
      <w:start w:val="1"/>
      <w:numFmt w:val="decimal"/>
      <w:lvlText w:val="%1.%2.%3.%4.%5.%6.%7.%8.%9."/>
      <w:lvlJc w:val="left"/>
      <w:pPr>
        <w:ind w:left="4026" w:hanging="1440"/>
      </w:pPr>
      <w:rPr>
        <w:rFonts w:hint="default"/>
        <w:lang w:val="it-IT" w:eastAsia="en-US" w:bidi="ar-SA"/>
      </w:rPr>
    </w:lvl>
  </w:abstractNum>
  <w:num w:numId="1">
    <w:abstractNumId w:val="2"/>
  </w:num>
  <w:num w:numId="2">
    <w:abstractNumId w:val="0"/>
  </w:num>
  <w:num w:numId="3">
    <w:abstractNumId w:val="7"/>
  </w:num>
  <w:num w:numId="4">
    <w:abstractNumId w:val="10"/>
  </w:num>
  <w:num w:numId="5">
    <w:abstractNumId w:val="8"/>
  </w:num>
  <w:num w:numId="6">
    <w:abstractNumId w:val="5"/>
  </w:num>
  <w:num w:numId="7">
    <w:abstractNumId w:val="4"/>
  </w:num>
  <w:num w:numId="8">
    <w:abstractNumId w:val="9"/>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C2"/>
    <w:rsid w:val="001B4036"/>
    <w:rsid w:val="003063CF"/>
    <w:rsid w:val="00BF7C62"/>
    <w:rsid w:val="00C151B5"/>
    <w:rsid w:val="00C531ED"/>
    <w:rsid w:val="00C758C2"/>
    <w:rsid w:val="00D71821"/>
    <w:rsid w:val="00D80002"/>
    <w:rsid w:val="00E64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658D1-436B-D94E-BDD4-9DB74F3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58C2"/>
    <w:rPr>
      <w:rFonts w:ascii="Times New Roman" w:eastAsia="Times New Roman" w:hAnsi="Times New Roman" w:cs="Times New Roman"/>
      <w:lang w:eastAsia="it-IT"/>
    </w:rPr>
  </w:style>
  <w:style w:type="paragraph" w:styleId="Titolo1">
    <w:name w:val="heading 1"/>
    <w:basedOn w:val="Normale"/>
    <w:link w:val="Titolo1Carattere"/>
    <w:autoRedefine/>
    <w:uiPriority w:val="9"/>
    <w:qFormat/>
    <w:rsid w:val="003063CF"/>
    <w:pPr>
      <w:widowControl w:val="0"/>
      <w:numPr>
        <w:numId w:val="1"/>
      </w:numPr>
      <w:autoSpaceDE w:val="0"/>
      <w:autoSpaceDN w:val="0"/>
      <w:spacing w:before="5" w:line="248" w:lineRule="exact"/>
      <w:ind w:right="85"/>
      <w:outlineLvl w:val="0"/>
    </w:pPr>
    <w:rPr>
      <w:rFonts w:ascii="Avenir Next Condensed" w:eastAsia="Microsoft Sans Serif" w:hAnsi="Avenir Next Condensed" w:cs="Microsoft Sans Serif"/>
      <w:b/>
      <w:sz w:val="22"/>
      <w:szCs w:val="22"/>
    </w:rPr>
  </w:style>
  <w:style w:type="paragraph" w:styleId="Titolo2">
    <w:name w:val="heading 2"/>
    <w:basedOn w:val="Normale"/>
    <w:link w:val="Titolo2Carattere"/>
    <w:autoRedefine/>
    <w:uiPriority w:val="9"/>
    <w:unhideWhenUsed/>
    <w:qFormat/>
    <w:rsid w:val="00BF7C62"/>
    <w:pPr>
      <w:widowControl w:val="0"/>
      <w:autoSpaceDE w:val="0"/>
      <w:autoSpaceDN w:val="0"/>
      <w:spacing w:before="72"/>
      <w:jc w:val="center"/>
      <w:outlineLvl w:val="1"/>
    </w:pPr>
    <w:rPr>
      <w:rFonts w:ascii="Avenir Next Condensed" w:eastAsia="Arial" w:hAnsi="Avenir Next Condensed"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63CF"/>
    <w:rPr>
      <w:rFonts w:ascii="Avenir Next Condensed" w:eastAsia="Microsoft Sans Serif" w:hAnsi="Avenir Next Condensed" w:cs="Microsoft Sans Serif"/>
      <w:b/>
      <w:sz w:val="22"/>
      <w:szCs w:val="22"/>
    </w:rPr>
  </w:style>
  <w:style w:type="character" w:customStyle="1" w:styleId="Titolo2Carattere">
    <w:name w:val="Titolo 2 Carattere"/>
    <w:basedOn w:val="Carpredefinitoparagrafo"/>
    <w:link w:val="Titolo2"/>
    <w:uiPriority w:val="9"/>
    <w:rsid w:val="00BF7C62"/>
    <w:rPr>
      <w:rFonts w:ascii="Avenir Next Condensed" w:eastAsia="Arial" w:hAnsi="Avenir Next Condensed" w:cs="Arial"/>
      <w:b/>
      <w:bCs/>
      <w:sz w:val="20"/>
      <w:szCs w:val="20"/>
      <w:lang w:eastAsia="it-IT"/>
    </w:rPr>
  </w:style>
  <w:style w:type="paragraph" w:customStyle="1" w:styleId="Stile1">
    <w:name w:val="Stile1"/>
    <w:basedOn w:val="Titolo2"/>
    <w:autoRedefine/>
    <w:qFormat/>
    <w:rsid w:val="003063CF"/>
    <w:pPr>
      <w:numPr>
        <w:numId w:val="5"/>
      </w:numPr>
    </w:pPr>
  </w:style>
  <w:style w:type="paragraph" w:styleId="Corpodeltesto3">
    <w:name w:val="Body Text 3"/>
    <w:basedOn w:val="Normale"/>
    <w:link w:val="Corpodeltesto3Carattere"/>
    <w:rsid w:val="00C758C2"/>
    <w:pPr>
      <w:jc w:val="both"/>
    </w:pPr>
    <w:rPr>
      <w:rFonts w:ascii="Arial" w:hAnsi="Arial" w:cs="Arial"/>
      <w:color w:val="0000FF"/>
      <w:sz w:val="22"/>
    </w:rPr>
  </w:style>
  <w:style w:type="character" w:customStyle="1" w:styleId="Corpodeltesto3Carattere">
    <w:name w:val="Corpo del testo 3 Carattere"/>
    <w:basedOn w:val="Carpredefinitoparagrafo"/>
    <w:link w:val="Corpodeltesto3"/>
    <w:rsid w:val="00C758C2"/>
    <w:rPr>
      <w:rFonts w:ascii="Arial" w:eastAsia="Times New Roman" w:hAnsi="Arial" w:cs="Arial"/>
      <w:color w:val="0000FF"/>
      <w:sz w:val="22"/>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o"/>
    <w:basedOn w:val="Normale"/>
    <w:link w:val="TestonotaapidipaginaCarattere"/>
    <w:uiPriority w:val="99"/>
    <w:rsid w:val="00C758C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758C2"/>
    <w:rPr>
      <w:rFonts w:ascii="Times New Roman" w:eastAsia="Times New Roman" w:hAnsi="Times New Roman" w:cs="Times New Roman"/>
      <w:sz w:val="20"/>
      <w:szCs w:val="20"/>
      <w:lang w:eastAsia="it-IT"/>
    </w:rPr>
  </w:style>
  <w:style w:type="character" w:styleId="Rimandonotaapidipagina">
    <w:name w:val="footnote reference"/>
    <w:aliases w:val="Footnote symbol"/>
    <w:uiPriority w:val="99"/>
    <w:qFormat/>
    <w:rsid w:val="00C758C2"/>
    <w:rPr>
      <w:vertAlign w:val="superscript"/>
    </w:rPr>
  </w:style>
  <w:style w:type="paragraph" w:styleId="Paragrafoelenco">
    <w:name w:val="List Paragraph"/>
    <w:basedOn w:val="Normale"/>
    <w:link w:val="ParagrafoelencoCarattere"/>
    <w:uiPriority w:val="1"/>
    <w:qFormat/>
    <w:rsid w:val="00C758C2"/>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C758C2"/>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oelencoCarattere">
    <w:name w:val="Paragrafo elenco Carattere"/>
    <w:link w:val="Paragrafoelenco"/>
    <w:uiPriority w:val="34"/>
    <w:locked/>
    <w:rsid w:val="00C758C2"/>
    <w:rPr>
      <w:rFonts w:ascii="Calibri" w:eastAsia="Calibri" w:hAnsi="Calibri" w:cs="Times New Roman"/>
      <w:sz w:val="22"/>
      <w:szCs w:val="22"/>
    </w:rPr>
  </w:style>
  <w:style w:type="paragraph" w:styleId="Intestazione">
    <w:name w:val="header"/>
    <w:basedOn w:val="Normale"/>
    <w:link w:val="IntestazioneCarattere"/>
    <w:uiPriority w:val="99"/>
    <w:unhideWhenUsed/>
    <w:rsid w:val="00C758C2"/>
    <w:pPr>
      <w:tabs>
        <w:tab w:val="center" w:pos="4819"/>
        <w:tab w:val="right" w:pos="9638"/>
      </w:tabs>
    </w:pPr>
  </w:style>
  <w:style w:type="character" w:customStyle="1" w:styleId="IntestazioneCarattere">
    <w:name w:val="Intestazione Carattere"/>
    <w:basedOn w:val="Carpredefinitoparagrafo"/>
    <w:link w:val="Intestazione"/>
    <w:uiPriority w:val="99"/>
    <w:rsid w:val="00C758C2"/>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758C2"/>
    <w:pPr>
      <w:tabs>
        <w:tab w:val="center" w:pos="4819"/>
        <w:tab w:val="right" w:pos="9638"/>
      </w:tabs>
    </w:pPr>
  </w:style>
  <w:style w:type="character" w:customStyle="1" w:styleId="PidipaginaCarattere">
    <w:name w:val="Piè di pagina Carattere"/>
    <w:basedOn w:val="Carpredefinitoparagrafo"/>
    <w:link w:val="Pidipagina"/>
    <w:uiPriority w:val="99"/>
    <w:rsid w:val="00C758C2"/>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BF7C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8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regione.lombardia.it"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3697</Words>
  <Characters>21076</Characters>
  <Application>Microsoft Office Word</Application>
  <DocSecurity>0</DocSecurity>
  <Lines>175</Lines>
  <Paragraphs>49</Paragraphs>
  <ScaleCrop>false</ScaleCrop>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Lazzarini</dc:creator>
  <cp:keywords/>
  <dc:description/>
  <cp:lastModifiedBy>Giulia Lazzarini</cp:lastModifiedBy>
  <cp:revision>4</cp:revision>
  <dcterms:created xsi:type="dcterms:W3CDTF">2022-03-03T14:22:00Z</dcterms:created>
  <dcterms:modified xsi:type="dcterms:W3CDTF">2022-04-01T06:28:00Z</dcterms:modified>
</cp:coreProperties>
</file>